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22A" w:rsidRDefault="009F422A" w:rsidP="004D70FA">
      <w:pPr>
        <w:pStyle w:val="Text"/>
        <w:ind w:left="-2410"/>
        <w:rPr>
          <w:rFonts w:ascii="Book Antiqua" w:hAnsi="Book Antiqua" w:cs="Arial"/>
          <w:b/>
          <w:sz w:val="32"/>
          <w:szCs w:val="3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48" type="#_x0000_t75" style="position:absolute;left:0;text-align:left;margin-left:113.25pt;margin-top:-71.65pt;width:272.7pt;height:116.5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9" o:title=""/>
            <w10:wrap type="square"/>
          </v:shape>
        </w:pict>
      </w:r>
      <w:r w:rsidR="004D70FA">
        <w:rPr>
          <w:rFonts w:cs="Arial"/>
          <w:b/>
          <w:sz w:val="32"/>
          <w:szCs w:val="32"/>
        </w:rPr>
        <w:br/>
      </w:r>
    </w:p>
    <w:p w:rsidR="009F422A" w:rsidRDefault="009F422A" w:rsidP="004D70FA">
      <w:pPr>
        <w:pStyle w:val="Text"/>
        <w:ind w:left="-2410"/>
        <w:rPr>
          <w:rFonts w:ascii="Verdana" w:hAnsi="Verdana" w:cs="Arial"/>
          <w:b/>
          <w:sz w:val="32"/>
          <w:szCs w:val="32"/>
        </w:rPr>
      </w:pPr>
    </w:p>
    <w:p w:rsidR="004D70FA" w:rsidRPr="009F422A" w:rsidRDefault="004D70FA" w:rsidP="004D70FA">
      <w:pPr>
        <w:pStyle w:val="Text"/>
        <w:ind w:left="-2410"/>
        <w:rPr>
          <w:rFonts w:ascii="Verdana" w:hAnsi="Verdana" w:cs="Arial"/>
          <w:b/>
          <w:sz w:val="32"/>
          <w:szCs w:val="32"/>
        </w:rPr>
      </w:pPr>
      <w:r w:rsidRPr="009F422A">
        <w:rPr>
          <w:rFonts w:ascii="Verdana" w:hAnsi="Verdana" w:cs="Arial"/>
          <w:b/>
          <w:sz w:val="32"/>
          <w:szCs w:val="32"/>
        </w:rPr>
        <w:t>Application for Authorisation</w:t>
      </w:r>
      <w:r w:rsidRPr="009F422A">
        <w:rPr>
          <w:rFonts w:ascii="Verdana" w:hAnsi="Verdana" w:cs="Arial"/>
          <w:b/>
          <w:sz w:val="32"/>
          <w:szCs w:val="32"/>
        </w:rPr>
        <w:br/>
      </w:r>
      <w:r w:rsidRPr="009F422A">
        <w:rPr>
          <w:rFonts w:ascii="Verdana" w:hAnsi="Verdana" w:cs="Arial"/>
          <w:b/>
          <w:sz w:val="32"/>
          <w:szCs w:val="32"/>
        </w:rPr>
        <w:br/>
      </w:r>
      <w:r w:rsidRPr="009F422A">
        <w:rPr>
          <w:rFonts w:ascii="Verdana" w:hAnsi="Verdana" w:cs="Arial"/>
          <w:b/>
          <w:sz w:val="28"/>
          <w:szCs w:val="28"/>
        </w:rPr>
        <w:t xml:space="preserve">Supplement for </w:t>
      </w:r>
      <w:r w:rsidR="00942C21" w:rsidRPr="009F422A">
        <w:rPr>
          <w:rFonts w:ascii="Verdana" w:hAnsi="Verdana" w:cs="Arial"/>
          <w:b/>
          <w:sz w:val="28"/>
          <w:szCs w:val="28"/>
        </w:rPr>
        <w:t xml:space="preserve">Small Authorised UK AIFM (Alternative Investment Fund Manager) </w:t>
      </w:r>
      <w:r w:rsidR="00E90502" w:rsidRPr="009F422A">
        <w:rPr>
          <w:rFonts w:ascii="Verdana" w:hAnsi="Verdana" w:cs="Arial"/>
          <w:b/>
          <w:sz w:val="28"/>
          <w:szCs w:val="28"/>
        </w:rPr>
        <w:t xml:space="preserve">– notes </w:t>
      </w:r>
    </w:p>
    <w:p w:rsidR="00521E9E" w:rsidRPr="008141DF" w:rsidRDefault="009F422A">
      <w:pPr>
        <w:pStyle w:val="Heading2"/>
        <w:spacing w:after="0"/>
        <w:rPr>
          <w:sz w:val="28"/>
        </w:rPr>
      </w:pPr>
      <w:r>
        <w:rPr>
          <w:noProof/>
        </w:rPr>
        <w:pict>
          <v:rect id="_x0000_s1028" style="position:absolute;margin-left:40.05pt;margin-top:212.25pt;width:522pt;height:606.95pt;z-index:251657216;mso-position-horizontal-relative:page;mso-position-vertical-relative:page">
            <v:textbox style="mso-next-textbox:#_x0000_s1028" inset="8mm,0,5mm,0">
              <w:txbxContent>
                <w:p w:rsidR="000028A4" w:rsidRDefault="000028A4"/>
                <w:p w:rsidR="000028A4" w:rsidRPr="00BC2A8A" w:rsidRDefault="000028A4" w:rsidP="00CB175D">
                  <w:pPr>
                    <w:pStyle w:val="Questionnote"/>
                    <w:rPr>
                      <w:rFonts w:ascii="Verdana" w:hAnsi="Verdana"/>
                    </w:rPr>
                  </w:pPr>
                  <w:r w:rsidRPr="00BC2A8A">
                    <w:rPr>
                      <w:rFonts w:ascii="Verdana" w:hAnsi="Verdana"/>
                    </w:rPr>
                    <w:t>Please take time to read these notes carefully. They will help you to fill in the supplement correctly.</w:t>
                  </w:r>
                </w:p>
                <w:p w:rsidR="000028A4" w:rsidRPr="00BC2A8A" w:rsidRDefault="000028A4" w:rsidP="0001795F">
                  <w:pPr>
                    <w:pStyle w:val="Questionnote"/>
                    <w:ind w:left="720"/>
                    <w:rPr>
                      <w:rFonts w:ascii="Verdana" w:hAnsi="Verdana"/>
                    </w:rPr>
                  </w:pPr>
                </w:p>
                <w:p w:rsidR="001422D2" w:rsidRPr="00CB175D" w:rsidRDefault="000028A4" w:rsidP="00CB175D">
                  <w:pPr>
                    <w:pStyle w:val="Questionnote"/>
                    <w:rPr>
                      <w:rFonts w:ascii="Verdana" w:hAnsi="Verdana"/>
                      <w:szCs w:val="18"/>
                    </w:rPr>
                  </w:pPr>
                  <w:r w:rsidRPr="00CB175D">
                    <w:rPr>
                      <w:rFonts w:ascii="Verdana" w:hAnsi="Verdana"/>
                      <w:szCs w:val="18"/>
                    </w:rPr>
                    <w:t xml:space="preserve">When completing the application forms you will need to refer to the Handbook: </w:t>
                  </w:r>
                  <w:hyperlink r:id="rId10" w:history="1">
                    <w:r w:rsidR="00CB175D" w:rsidRPr="00CB175D">
                      <w:rPr>
                        <w:rStyle w:val="Hyperlink"/>
                        <w:rFonts w:ascii="Verdana" w:hAnsi="Verdana"/>
                        <w:szCs w:val="18"/>
                      </w:rPr>
                      <w:t>https://www.handbook.fca.org.uk/</w:t>
                    </w:r>
                  </w:hyperlink>
                  <w:r w:rsidR="001422D2" w:rsidRPr="00CB175D">
                    <w:rPr>
                      <w:rFonts w:ascii="Verdana" w:hAnsi="Verdana"/>
                      <w:szCs w:val="18"/>
                    </w:rPr>
                    <w:t xml:space="preserve"> </w:t>
                  </w:r>
                </w:p>
                <w:p w:rsidR="00CB175D" w:rsidRDefault="00CB175D" w:rsidP="00E5288E">
                  <w:pPr>
                    <w:pStyle w:val="Questionnote"/>
                    <w:rPr>
                      <w:rFonts w:ascii="Verdana" w:hAnsi="Verdana"/>
                    </w:rPr>
                  </w:pPr>
                </w:p>
                <w:p w:rsidR="000028A4" w:rsidRPr="00BC2A8A" w:rsidRDefault="000028A4" w:rsidP="00E5288E">
                  <w:pPr>
                    <w:pStyle w:val="Questionnote"/>
                    <w:rPr>
                      <w:rFonts w:ascii="Verdana" w:hAnsi="Verdana"/>
                    </w:rPr>
                  </w:pPr>
                  <w:r w:rsidRPr="00BC2A8A">
                    <w:rPr>
                      <w:rFonts w:ascii="Verdana" w:hAnsi="Verdana"/>
                    </w:rPr>
                    <w:t>If after reading these notes you need more help please:</w:t>
                  </w:r>
                </w:p>
                <w:p w:rsidR="000028A4" w:rsidRPr="00BC2A8A" w:rsidRDefault="00511A3D" w:rsidP="00E5288E">
                  <w:pPr>
                    <w:pStyle w:val="Questionnote"/>
                    <w:numPr>
                      <w:ilvl w:val="0"/>
                      <w:numId w:val="9"/>
                    </w:numPr>
                    <w:rPr>
                      <w:rFonts w:ascii="Verdana" w:hAnsi="Verdana"/>
                    </w:rPr>
                  </w:pPr>
                  <w:r w:rsidRPr="00BC2A8A">
                    <w:rPr>
                      <w:rFonts w:ascii="Verdana" w:hAnsi="Verdana"/>
                    </w:rPr>
                    <w:t xml:space="preserve">check our website; </w:t>
                  </w:r>
                </w:p>
                <w:p w:rsidR="000028A4" w:rsidRPr="00BC2A8A" w:rsidRDefault="000028A4" w:rsidP="00E5288E">
                  <w:pPr>
                    <w:pStyle w:val="Questionnote"/>
                    <w:numPr>
                      <w:ilvl w:val="0"/>
                      <w:numId w:val="9"/>
                    </w:numPr>
                    <w:rPr>
                      <w:rFonts w:ascii="Verdana" w:hAnsi="Verdana"/>
                    </w:rPr>
                  </w:pPr>
                  <w:r w:rsidRPr="00BC2A8A">
                    <w:rPr>
                      <w:rFonts w:ascii="Verdana" w:hAnsi="Verdana"/>
                    </w:rPr>
                    <w:t xml:space="preserve">call the Customer Contact Centre: </w:t>
                  </w:r>
                  <w:r w:rsidR="0080783B">
                    <w:rPr>
                      <w:rFonts w:ascii="Verdana" w:hAnsi="Verdana"/>
                    </w:rPr>
                    <w:t>0300 500 0597</w:t>
                  </w:r>
                  <w:r w:rsidRPr="00BC2A8A">
                    <w:rPr>
                      <w:rFonts w:ascii="Verdana" w:hAnsi="Verdana"/>
                    </w:rPr>
                    <w:t>; or</w:t>
                  </w:r>
                </w:p>
                <w:p w:rsidR="000028A4" w:rsidRPr="00BC2A8A" w:rsidRDefault="000028A4" w:rsidP="00E5288E">
                  <w:pPr>
                    <w:pStyle w:val="Questionnote"/>
                    <w:numPr>
                      <w:ilvl w:val="0"/>
                      <w:numId w:val="9"/>
                    </w:numPr>
                    <w:rPr>
                      <w:rFonts w:ascii="Verdana" w:hAnsi="Verdana"/>
                    </w:rPr>
                  </w:pPr>
                  <w:r w:rsidRPr="00BC2A8A">
                    <w:rPr>
                      <w:rFonts w:ascii="Verdana" w:hAnsi="Verdana"/>
                    </w:rPr>
                    <w:t xml:space="preserve">email the Customer Contact Centre: </w:t>
                  </w:r>
                  <w:hyperlink r:id="rId11" w:history="1">
                    <w:r w:rsidR="00E5288E" w:rsidRPr="005621E2">
                      <w:rPr>
                        <w:rStyle w:val="Hyperlink"/>
                        <w:rFonts w:ascii="Verdana" w:hAnsi="Verdana"/>
                      </w:rPr>
                      <w:t>Firm.Queries@fca.org.uk</w:t>
                    </w:r>
                  </w:hyperlink>
                  <w:r w:rsidR="00CB175D">
                    <w:rPr>
                      <w:rFonts w:ascii="Verdana" w:hAnsi="Verdana"/>
                    </w:rPr>
                    <w:t xml:space="preserve"> </w:t>
                  </w:r>
                  <w:r w:rsidR="00EA33AD" w:rsidRPr="00BC2A8A">
                    <w:rPr>
                      <w:rFonts w:ascii="Verdana" w:hAnsi="Verdana"/>
                    </w:rPr>
                    <w:t xml:space="preserve"> </w:t>
                  </w:r>
                  <w:r w:rsidRPr="00BC2A8A">
                    <w:rPr>
                      <w:rFonts w:ascii="Verdana" w:hAnsi="Verdana"/>
                    </w:rPr>
                    <w:t xml:space="preserve"> </w:t>
                  </w:r>
                </w:p>
                <w:p w:rsidR="000028A4" w:rsidRPr="00BC2A8A" w:rsidRDefault="000028A4" w:rsidP="0001795F">
                  <w:pPr>
                    <w:ind w:left="567"/>
                    <w:rPr>
                      <w:rFonts w:ascii="Verdana" w:hAnsi="Verdana"/>
                      <w:sz w:val="32"/>
                    </w:rPr>
                  </w:pPr>
                </w:p>
                <w:p w:rsidR="000028A4" w:rsidRPr="00CB175D" w:rsidRDefault="000028A4" w:rsidP="00CB175D">
                  <w:pPr>
                    <w:pStyle w:val="Questionnote"/>
                    <w:rPr>
                      <w:rFonts w:ascii="Verdana" w:hAnsi="Verdana"/>
                    </w:rPr>
                  </w:pPr>
                  <w:r w:rsidRPr="00CB175D">
                    <w:rPr>
                      <w:rFonts w:ascii="Verdana" w:hAnsi="Verdana"/>
                    </w:rPr>
                    <w:t>These notes, while aiming to help you, do not replace the rules and guidance in the Handbook.</w:t>
                  </w:r>
                </w:p>
                <w:p w:rsidR="000028A4" w:rsidRPr="00BC2A8A" w:rsidRDefault="000028A4" w:rsidP="00CB175D">
                  <w:pPr>
                    <w:spacing w:before="360"/>
                    <w:ind w:left="142" w:hanging="142"/>
                    <w:rPr>
                      <w:rFonts w:ascii="Verdana" w:hAnsi="Verdana"/>
                      <w:b/>
                      <w:sz w:val="22"/>
                    </w:rPr>
                  </w:pPr>
                  <w:r w:rsidRPr="00BC2A8A">
                    <w:rPr>
                      <w:rFonts w:ascii="Verdana" w:hAnsi="Verdana"/>
                      <w:b/>
                      <w:sz w:val="22"/>
                    </w:rPr>
                    <w:t>Terms in these notes</w:t>
                  </w:r>
                </w:p>
                <w:p w:rsidR="000028A4" w:rsidRPr="00BC2A8A" w:rsidRDefault="000028A4" w:rsidP="00CB175D">
                  <w:pPr>
                    <w:jc w:val="both"/>
                    <w:rPr>
                      <w:rFonts w:ascii="Verdana" w:hAnsi="Verdana"/>
                      <w:sz w:val="18"/>
                      <w:szCs w:val="18"/>
                    </w:rPr>
                  </w:pPr>
                  <w:r w:rsidRPr="00BC2A8A">
                    <w:rPr>
                      <w:rFonts w:ascii="Verdana" w:hAnsi="Verdana"/>
                      <w:sz w:val="18"/>
                      <w:szCs w:val="18"/>
                    </w:rPr>
                    <w:t>These notes use the following terms:</w:t>
                  </w:r>
                </w:p>
                <w:p w:rsidR="000028A4" w:rsidRPr="00CB175D" w:rsidRDefault="000028A4" w:rsidP="00CB175D">
                  <w:pPr>
                    <w:pStyle w:val="Questionnote"/>
                    <w:numPr>
                      <w:ilvl w:val="0"/>
                      <w:numId w:val="7"/>
                    </w:numPr>
                    <w:rPr>
                      <w:rFonts w:ascii="Verdana" w:hAnsi="Verdana"/>
                    </w:rPr>
                  </w:pPr>
                  <w:r w:rsidRPr="00CB175D">
                    <w:rPr>
                      <w:rFonts w:ascii="Verdana" w:hAnsi="Verdana"/>
                    </w:rPr>
                    <w:t>'you' refers to the person(s) signing the form on behalf of the applicant firm;</w:t>
                  </w:r>
                </w:p>
                <w:p w:rsidR="000028A4" w:rsidRPr="00CB175D" w:rsidRDefault="000028A4" w:rsidP="00CB175D">
                  <w:pPr>
                    <w:pStyle w:val="Questionnote"/>
                    <w:numPr>
                      <w:ilvl w:val="0"/>
                      <w:numId w:val="7"/>
                    </w:numPr>
                    <w:rPr>
                      <w:rFonts w:ascii="Verdana" w:hAnsi="Verdana"/>
                    </w:rPr>
                  </w:pPr>
                  <w:r w:rsidRPr="00CB175D">
                    <w:rPr>
                      <w:rFonts w:ascii="Verdana" w:hAnsi="Verdana"/>
                    </w:rPr>
                    <w:t>'the applicant firm' refers to the firm applying for authorisation;</w:t>
                  </w:r>
                </w:p>
                <w:p w:rsidR="000028A4" w:rsidRPr="00CB175D" w:rsidRDefault="000028A4" w:rsidP="00CB175D">
                  <w:pPr>
                    <w:pStyle w:val="Questionnote"/>
                    <w:numPr>
                      <w:ilvl w:val="0"/>
                      <w:numId w:val="7"/>
                    </w:numPr>
                    <w:rPr>
                      <w:rFonts w:ascii="Verdana" w:hAnsi="Verdana"/>
                    </w:rPr>
                  </w:pPr>
                  <w:r w:rsidRPr="00CB175D">
                    <w:rPr>
                      <w:rFonts w:ascii="Verdana" w:hAnsi="Verdana"/>
                    </w:rPr>
                    <w:t>‘the FCA ,'we', ‘us’ or 'our' refers to the Financial Conduct Authority; and</w:t>
                  </w:r>
                </w:p>
                <w:p w:rsidR="000028A4" w:rsidRPr="00CB175D" w:rsidRDefault="000028A4" w:rsidP="00CB175D">
                  <w:pPr>
                    <w:pStyle w:val="Questionnote"/>
                    <w:numPr>
                      <w:ilvl w:val="0"/>
                      <w:numId w:val="7"/>
                    </w:numPr>
                    <w:rPr>
                      <w:rFonts w:ascii="Verdana" w:hAnsi="Verdana"/>
                    </w:rPr>
                  </w:pPr>
                  <w:r w:rsidRPr="00CB175D">
                    <w:rPr>
                      <w:rFonts w:ascii="Verdana" w:hAnsi="Verdana"/>
                    </w:rPr>
                    <w:t>FSMA refers to the Financial Services and Markets Act 2000.</w:t>
                  </w:r>
                </w:p>
                <w:p w:rsidR="000028A4" w:rsidRPr="00BC2A8A" w:rsidRDefault="000028A4" w:rsidP="00CB175D">
                  <w:pPr>
                    <w:spacing w:before="360"/>
                    <w:ind w:left="142" w:hanging="142"/>
                    <w:rPr>
                      <w:rFonts w:ascii="Verdana" w:hAnsi="Verdana"/>
                      <w:b/>
                      <w:sz w:val="22"/>
                    </w:rPr>
                  </w:pPr>
                  <w:r w:rsidRPr="00BC2A8A">
                    <w:rPr>
                      <w:rFonts w:ascii="Verdana" w:hAnsi="Verdana"/>
                      <w:b/>
                      <w:sz w:val="22"/>
                    </w:rPr>
                    <w:t>Important information</w:t>
                  </w:r>
                </w:p>
                <w:p w:rsidR="000028A4" w:rsidRPr="00CB175D" w:rsidRDefault="000028A4" w:rsidP="00CB175D">
                  <w:pPr>
                    <w:jc w:val="both"/>
                    <w:rPr>
                      <w:rFonts w:ascii="Verdana" w:hAnsi="Verdana"/>
                      <w:sz w:val="18"/>
                      <w:szCs w:val="18"/>
                    </w:rPr>
                  </w:pPr>
                  <w:r w:rsidRPr="00CB175D">
                    <w:rPr>
                      <w:rFonts w:ascii="Verdana" w:hAnsi="Verdana"/>
                      <w:sz w:val="18"/>
                      <w:szCs w:val="18"/>
                    </w:rPr>
                    <w:t>At the point of authorisation we expect the applicant firm to be ready, willing and organised to start business.</w:t>
                  </w:r>
                </w:p>
                <w:p w:rsidR="000028A4" w:rsidRPr="00BC2A8A" w:rsidRDefault="000028A4" w:rsidP="00CB175D">
                  <w:pPr>
                    <w:spacing w:before="360"/>
                    <w:rPr>
                      <w:rFonts w:ascii="Verdana" w:hAnsi="Verdana"/>
                      <w:b/>
                      <w:sz w:val="22"/>
                    </w:rPr>
                  </w:pPr>
                  <w:r w:rsidRPr="00BC2A8A">
                    <w:rPr>
                      <w:rFonts w:ascii="Verdana" w:hAnsi="Verdana"/>
                      <w:b/>
                      <w:sz w:val="22"/>
                    </w:rPr>
                    <w:t>Contents of these notes</w:t>
                  </w:r>
                </w:p>
                <w:p w:rsidR="000028A4" w:rsidRPr="00BC2A8A" w:rsidRDefault="00CB175D" w:rsidP="00CB175D">
                  <w:pPr>
                    <w:tabs>
                      <w:tab w:val="right" w:pos="4253"/>
                    </w:tabs>
                    <w:spacing w:before="120" w:line="240" w:lineRule="exact"/>
                    <w:ind w:left="851" w:right="312" w:hanging="851"/>
                    <w:rPr>
                      <w:rFonts w:ascii="Verdana" w:hAnsi="Verdana"/>
                      <w:sz w:val="18"/>
                      <w:szCs w:val="18"/>
                    </w:rPr>
                  </w:pPr>
                  <w:r>
                    <w:rPr>
                      <w:rFonts w:ascii="Verdana" w:hAnsi="Verdana"/>
                      <w:sz w:val="18"/>
                      <w:szCs w:val="18"/>
                    </w:rPr>
                    <w:t xml:space="preserve">1 </w:t>
                  </w:r>
                  <w:r w:rsidR="00942C21">
                    <w:rPr>
                      <w:rFonts w:ascii="Verdana" w:hAnsi="Verdana"/>
                      <w:sz w:val="18"/>
                      <w:szCs w:val="18"/>
                    </w:rPr>
                    <w:t xml:space="preserve">About the applicant firm </w:t>
                  </w:r>
                  <w:r w:rsidR="00942C21">
                    <w:rPr>
                      <w:rFonts w:ascii="Verdana" w:hAnsi="Verdana"/>
                      <w:sz w:val="18"/>
                      <w:szCs w:val="18"/>
                    </w:rPr>
                    <w:tab/>
                  </w:r>
                  <w:r w:rsidR="000028A4" w:rsidRPr="00BC2A8A">
                    <w:rPr>
                      <w:rFonts w:ascii="Verdana" w:hAnsi="Verdana"/>
                      <w:sz w:val="18"/>
                    </w:rPr>
                    <w:t>2</w:t>
                  </w:r>
                </w:p>
                <w:p w:rsidR="000028A4" w:rsidRPr="00BC2A8A" w:rsidRDefault="000028A4" w:rsidP="00CB175D">
                  <w:pPr>
                    <w:tabs>
                      <w:tab w:val="right" w:pos="4253"/>
                    </w:tabs>
                    <w:spacing w:before="120" w:line="240" w:lineRule="exact"/>
                    <w:ind w:left="851" w:right="312" w:hanging="851"/>
                    <w:rPr>
                      <w:rFonts w:ascii="Verdana" w:hAnsi="Verdana"/>
                      <w:sz w:val="18"/>
                    </w:rPr>
                  </w:pPr>
                  <w:r w:rsidRPr="00BC2A8A">
                    <w:rPr>
                      <w:rFonts w:ascii="Verdana" w:hAnsi="Verdana"/>
                      <w:sz w:val="18"/>
                      <w:szCs w:val="18"/>
                    </w:rPr>
                    <w:t>2</w:t>
                  </w:r>
                  <w:r w:rsidR="00CB175D">
                    <w:rPr>
                      <w:rFonts w:ascii="Verdana" w:hAnsi="Verdana"/>
                      <w:sz w:val="18"/>
                      <w:szCs w:val="18"/>
                    </w:rPr>
                    <w:t xml:space="preserve"> </w:t>
                  </w:r>
                  <w:r w:rsidRPr="00BC2A8A">
                    <w:rPr>
                      <w:rFonts w:ascii="Verdana" w:hAnsi="Verdana"/>
                      <w:sz w:val="18"/>
                      <w:szCs w:val="18"/>
                    </w:rPr>
                    <w:t>Scope of Permission required</w:t>
                  </w:r>
                  <w:r w:rsidR="00E5288E">
                    <w:rPr>
                      <w:rFonts w:ascii="Verdana" w:hAnsi="Verdana"/>
                      <w:sz w:val="18"/>
                    </w:rPr>
                    <w:tab/>
                    <w:t>4</w:t>
                  </w:r>
                </w:p>
                <w:p w:rsidR="000028A4" w:rsidRPr="00BC2A8A" w:rsidRDefault="000028A4" w:rsidP="00CB175D">
                  <w:pPr>
                    <w:tabs>
                      <w:tab w:val="right" w:pos="4253"/>
                    </w:tabs>
                    <w:spacing w:before="120" w:line="240" w:lineRule="exact"/>
                    <w:ind w:left="851" w:right="312" w:hanging="851"/>
                    <w:rPr>
                      <w:rFonts w:ascii="Verdana" w:hAnsi="Verdana"/>
                      <w:sz w:val="18"/>
                    </w:rPr>
                  </w:pPr>
                  <w:r w:rsidRPr="00BC2A8A">
                    <w:rPr>
                      <w:rFonts w:ascii="Verdana" w:hAnsi="Verdana"/>
                      <w:sz w:val="18"/>
                    </w:rPr>
                    <w:t>3</w:t>
                  </w:r>
                  <w:r w:rsidR="00CB175D">
                    <w:rPr>
                      <w:rFonts w:ascii="Verdana" w:hAnsi="Verdana"/>
                      <w:sz w:val="18"/>
                    </w:rPr>
                    <w:t xml:space="preserve"> </w:t>
                  </w:r>
                  <w:r w:rsidR="00942C21">
                    <w:rPr>
                      <w:rFonts w:ascii="Verdana" w:hAnsi="Verdana"/>
                      <w:sz w:val="18"/>
                    </w:rPr>
                    <w:t>Alternative Investment Funds</w:t>
                  </w:r>
                  <w:r w:rsidR="00E5288E">
                    <w:rPr>
                      <w:rFonts w:ascii="Verdana" w:hAnsi="Verdana"/>
                      <w:sz w:val="18"/>
                    </w:rPr>
                    <w:tab/>
                    <w:t>5</w:t>
                  </w:r>
                </w:p>
                <w:p w:rsidR="000028A4" w:rsidRPr="003D6235" w:rsidRDefault="000028A4"/>
              </w:txbxContent>
            </v:textbox>
            <w10:wrap anchorx="page" anchory="page"/>
          </v:rect>
        </w:pict>
      </w:r>
    </w:p>
    <w:p w:rsidR="00521E9E" w:rsidRPr="008141DF" w:rsidRDefault="00521E9E"/>
    <w:p w:rsidR="00521E9E" w:rsidRPr="008141DF" w:rsidRDefault="00521E9E"/>
    <w:p w:rsidR="00521E9E" w:rsidRPr="008141DF" w:rsidRDefault="00521E9E"/>
    <w:p w:rsidR="00521E9E" w:rsidRPr="008141DF" w:rsidRDefault="00521E9E"/>
    <w:p w:rsidR="00521E9E" w:rsidRPr="008141DF" w:rsidRDefault="00521E9E">
      <w:pPr>
        <w:ind w:left="-1843"/>
        <w:sectPr w:rsidR="00521E9E" w:rsidRPr="008141DF">
          <w:headerReference w:type="default" r:id="rId12"/>
          <w:footerReference w:type="default" r:id="rId13"/>
          <w:headerReference w:type="first" r:id="rId14"/>
          <w:footerReference w:type="first" r:id="rId15"/>
          <w:type w:val="continuous"/>
          <w:pgSz w:w="11901" w:h="16846" w:code="9"/>
          <w:pgMar w:top="1701" w:right="680" w:bottom="907" w:left="3402" w:header="567" w:footer="680" w:gutter="0"/>
          <w:cols w:space="720"/>
          <w:titlePg/>
        </w:sectPr>
      </w:pPr>
      <w:r w:rsidRPr="008141DF">
        <w:br/>
      </w:r>
    </w:p>
    <w:tbl>
      <w:tblPr>
        <w:tblW w:w="10059" w:type="dxa"/>
        <w:tblInd w:w="-2262" w:type="dxa"/>
        <w:shd w:val="clear" w:color="auto" w:fill="701B45"/>
        <w:tblLayout w:type="fixed"/>
        <w:tblCellMar>
          <w:left w:w="0" w:type="dxa"/>
          <w:right w:w="0" w:type="dxa"/>
        </w:tblCellMar>
        <w:tblLook w:val="0000" w:firstRow="0" w:lastRow="0" w:firstColumn="0" w:lastColumn="0" w:noHBand="0" w:noVBand="0"/>
      </w:tblPr>
      <w:tblGrid>
        <w:gridCol w:w="2268"/>
        <w:gridCol w:w="7791"/>
      </w:tblGrid>
      <w:tr w:rsidR="00521E9E" w:rsidRPr="008141DF" w:rsidTr="009F422A">
        <w:trPr>
          <w:trHeight w:val="1422"/>
        </w:trPr>
        <w:tc>
          <w:tcPr>
            <w:tcW w:w="2268" w:type="dxa"/>
            <w:shd w:val="clear" w:color="auto" w:fill="701B45"/>
          </w:tcPr>
          <w:p w:rsidR="00521E9E" w:rsidRPr="008141DF" w:rsidRDefault="00521E9E">
            <w:pPr>
              <w:pStyle w:val="Sectionnumber"/>
            </w:pPr>
            <w:r w:rsidRPr="008141DF">
              <w:lastRenderedPageBreak/>
              <w:tab/>
              <w:t>1</w:t>
            </w:r>
          </w:p>
        </w:tc>
        <w:tc>
          <w:tcPr>
            <w:tcW w:w="7791" w:type="dxa"/>
            <w:shd w:val="clear" w:color="auto" w:fill="701B45"/>
          </w:tcPr>
          <w:p w:rsidR="00521E9E" w:rsidRPr="009F422A" w:rsidRDefault="007112C4">
            <w:pPr>
              <w:pStyle w:val="SectionheadingChar"/>
              <w:rPr>
                <w:rFonts w:ascii="Verdana" w:hAnsi="Verdana"/>
                <w:sz w:val="28"/>
                <w:szCs w:val="28"/>
              </w:rPr>
            </w:pPr>
            <w:r w:rsidRPr="009F422A">
              <w:rPr>
                <w:rFonts w:ascii="Verdana" w:hAnsi="Verdana"/>
                <w:sz w:val="28"/>
                <w:szCs w:val="28"/>
              </w:rPr>
              <w:t>About the applicant firm</w:t>
            </w:r>
          </w:p>
          <w:p w:rsidR="00521E9E" w:rsidRPr="008141DF" w:rsidRDefault="00521E9E">
            <w:pPr>
              <w:spacing w:before="20" w:after="284"/>
              <w:ind w:right="737"/>
            </w:pPr>
          </w:p>
        </w:tc>
      </w:tr>
    </w:tbl>
    <w:p w:rsidR="000C7651" w:rsidRDefault="000C7651">
      <w:pPr>
        <w:pStyle w:val="QuestionnoteChar1Char"/>
        <w:rPr>
          <w:rFonts w:ascii="Verdana" w:hAnsi="Verdana"/>
        </w:rPr>
      </w:pPr>
    </w:p>
    <w:p w:rsidR="000C7651" w:rsidRDefault="000C7651" w:rsidP="00CB175D">
      <w:pPr>
        <w:pStyle w:val="QuestionnoteChar1CharChar1CharCharChar"/>
        <w:rPr>
          <w:rFonts w:ascii="Verdana" w:hAnsi="Verdana"/>
        </w:rPr>
      </w:pPr>
      <w:r>
        <w:rPr>
          <w:rFonts w:ascii="Verdana" w:hAnsi="Verdana"/>
        </w:rPr>
        <w:t xml:space="preserve">This form is </w:t>
      </w:r>
      <w:r w:rsidRPr="00CB175D">
        <w:rPr>
          <w:rFonts w:ascii="Verdana" w:hAnsi="Verdana"/>
        </w:rPr>
        <w:t>only</w:t>
      </w:r>
      <w:r>
        <w:rPr>
          <w:rFonts w:ascii="Verdana" w:hAnsi="Verdana"/>
        </w:rPr>
        <w:t xml:space="preserve"> for firms who are applying to be authorised under the Alternative Investment Fund Managers Directive (AIFMD) as a Sub-threshold AIFM and that satisfy the conditions in regulation 9 of the AIFMD UK </w:t>
      </w:r>
      <w:r w:rsidR="00AC5DBF">
        <w:rPr>
          <w:rFonts w:ascii="Verdana" w:hAnsi="Verdana"/>
        </w:rPr>
        <w:t>R</w:t>
      </w:r>
      <w:r>
        <w:rPr>
          <w:rFonts w:ascii="Verdana" w:hAnsi="Verdana"/>
        </w:rPr>
        <w:t>egulation</w:t>
      </w:r>
      <w:r w:rsidR="00CB175D">
        <w:rPr>
          <w:rFonts w:ascii="Verdana" w:hAnsi="Verdana"/>
        </w:rPr>
        <w:t xml:space="preserve"> 201. </w:t>
      </w:r>
      <w:r>
        <w:rPr>
          <w:rFonts w:ascii="Verdana" w:hAnsi="Verdana"/>
        </w:rPr>
        <w:t>Chapter 1</w:t>
      </w:r>
      <w:r w:rsidR="005E6E8A">
        <w:rPr>
          <w:rFonts w:ascii="Verdana" w:hAnsi="Verdana"/>
        </w:rPr>
        <w:t xml:space="preserve"> - </w:t>
      </w:r>
      <w:r>
        <w:rPr>
          <w:rFonts w:ascii="Verdana" w:hAnsi="Verdana"/>
        </w:rPr>
        <w:t>Investmen</w:t>
      </w:r>
      <w:r w:rsidR="005E6E8A">
        <w:rPr>
          <w:rFonts w:ascii="Verdana" w:hAnsi="Verdana"/>
        </w:rPr>
        <w:t>t Funds Sourcebook (FUND) in</w:t>
      </w:r>
      <w:r>
        <w:rPr>
          <w:rFonts w:ascii="Verdana" w:hAnsi="Verdana"/>
        </w:rPr>
        <w:t xml:space="preserve"> the FCA’s Handbook provides further guidance on the conditions that must be met in order </w:t>
      </w:r>
      <w:r w:rsidR="00AC5DBF">
        <w:rPr>
          <w:rFonts w:ascii="Verdana" w:hAnsi="Verdana"/>
        </w:rPr>
        <w:t xml:space="preserve">to be classified as </w:t>
      </w:r>
      <w:r>
        <w:rPr>
          <w:rFonts w:ascii="Verdana" w:hAnsi="Verdana"/>
        </w:rPr>
        <w:t xml:space="preserve">small </w:t>
      </w:r>
      <w:r w:rsidR="005E6E8A">
        <w:rPr>
          <w:rFonts w:ascii="Verdana" w:hAnsi="Verdana"/>
        </w:rPr>
        <w:t xml:space="preserve">authorised UK </w:t>
      </w:r>
      <w:r>
        <w:rPr>
          <w:rFonts w:ascii="Verdana" w:hAnsi="Verdana"/>
        </w:rPr>
        <w:t>AIFM.</w:t>
      </w:r>
    </w:p>
    <w:p w:rsidR="00CB175D" w:rsidRDefault="00CB175D" w:rsidP="00DB0096">
      <w:pPr>
        <w:pStyle w:val="QuestionCharCharChar"/>
        <w:rPr>
          <w:rFonts w:ascii="Verdana" w:hAnsi="Verdana" w:cs="Arial"/>
        </w:rPr>
      </w:pPr>
      <w:r>
        <w:rPr>
          <w:rFonts w:ascii="Verdana" w:hAnsi="Verdana" w:cs="Arial"/>
          <w:b w:val="0"/>
        </w:rPr>
        <w:tab/>
      </w:r>
      <w:r>
        <w:rPr>
          <w:rFonts w:ascii="Verdana" w:hAnsi="Verdana" w:cs="Arial"/>
          <w:b w:val="0"/>
        </w:rPr>
        <w:tab/>
      </w:r>
      <w:r w:rsidR="00B92ED7" w:rsidRPr="00CB175D">
        <w:rPr>
          <w:rFonts w:ascii="Verdana" w:hAnsi="Verdana" w:cs="Arial"/>
          <w:b w:val="0"/>
        </w:rPr>
        <w:t>Words and phrases used in this form have the same meaning as the FCA’s Handbook unless otherwise stated.</w:t>
      </w:r>
      <w:r w:rsidR="00B92ED7" w:rsidRPr="00CB175D">
        <w:rPr>
          <w:rFonts w:ascii="Verdana" w:hAnsi="Verdana" w:cs="Arial"/>
        </w:rPr>
        <w:t xml:space="preserve"> </w:t>
      </w:r>
    </w:p>
    <w:p w:rsidR="00942C21" w:rsidRDefault="00E5288E" w:rsidP="00DB0096">
      <w:pPr>
        <w:pStyle w:val="QuestionCharCharChar"/>
        <w:rPr>
          <w:rFonts w:ascii="Verdana" w:hAnsi="Verdana"/>
        </w:rPr>
      </w:pPr>
      <w:r>
        <w:rPr>
          <w:rFonts w:ascii="Verdana" w:hAnsi="Verdana"/>
        </w:rPr>
        <w:tab/>
      </w:r>
      <w:r w:rsidR="00DB0096">
        <w:rPr>
          <w:rFonts w:ascii="Verdana" w:hAnsi="Verdana"/>
        </w:rPr>
        <w:t>1.1</w:t>
      </w:r>
      <w:r w:rsidR="00DB0096">
        <w:rPr>
          <w:rFonts w:ascii="Verdana" w:hAnsi="Verdana"/>
        </w:rPr>
        <w:tab/>
      </w:r>
      <w:r w:rsidR="00942C21">
        <w:rPr>
          <w:rFonts w:ascii="Verdana" w:hAnsi="Verdana"/>
        </w:rPr>
        <w:t>Please confirm that you are seeking to become authorised as a small authorised UK AIFM.</w:t>
      </w:r>
    </w:p>
    <w:p w:rsidR="00F03D7A" w:rsidRPr="00CB175D" w:rsidRDefault="00E5288E" w:rsidP="00DB0096">
      <w:pPr>
        <w:pStyle w:val="QuestionnoteChar1CharChar1CharCharChar"/>
        <w:rPr>
          <w:rFonts w:ascii="Verdana" w:hAnsi="Verdana"/>
        </w:rPr>
      </w:pPr>
      <w:r>
        <w:rPr>
          <w:rFonts w:ascii="Verdana" w:hAnsi="Verdana"/>
        </w:rPr>
        <w:t>‘S</w:t>
      </w:r>
      <w:r w:rsidR="00CB175D" w:rsidRPr="00CB175D">
        <w:rPr>
          <w:rFonts w:ascii="Verdana" w:hAnsi="Verdana"/>
        </w:rPr>
        <w:t>mall AIFM’ has the meaning given in regulation 9</w:t>
      </w:r>
      <w:r w:rsidR="009F1DE8" w:rsidRPr="00CB175D">
        <w:rPr>
          <w:rFonts w:ascii="Verdana" w:hAnsi="Verdana"/>
        </w:rPr>
        <w:t xml:space="preserve"> of the AIFMD UK Regulation</w:t>
      </w:r>
      <w:r w:rsidR="00CB175D" w:rsidRPr="00CB175D">
        <w:rPr>
          <w:rFonts w:ascii="Verdana" w:hAnsi="Verdana"/>
        </w:rPr>
        <w:t>.</w:t>
      </w:r>
    </w:p>
    <w:p w:rsidR="00942C21" w:rsidRDefault="00E5288E" w:rsidP="00942C21">
      <w:pPr>
        <w:pStyle w:val="QuestionCharCharChar"/>
        <w:rPr>
          <w:rFonts w:ascii="Verdana" w:hAnsi="Verdana"/>
        </w:rPr>
      </w:pPr>
      <w:r>
        <w:rPr>
          <w:rFonts w:ascii="Verdana" w:hAnsi="Verdana"/>
        </w:rPr>
        <w:tab/>
      </w:r>
      <w:r w:rsidR="00942C21" w:rsidRPr="00F01A59">
        <w:rPr>
          <w:rFonts w:ascii="Verdana" w:hAnsi="Verdana"/>
        </w:rPr>
        <w:t>1.</w:t>
      </w:r>
      <w:r w:rsidR="001422D2">
        <w:rPr>
          <w:rFonts w:ascii="Verdana" w:hAnsi="Verdana"/>
        </w:rPr>
        <w:t>2</w:t>
      </w:r>
      <w:r w:rsidR="00942C21">
        <w:rPr>
          <w:rFonts w:ascii="Verdana" w:hAnsi="Verdana"/>
        </w:rPr>
        <w:tab/>
        <w:t>Will you be an internally-managed A</w:t>
      </w:r>
      <w:r>
        <w:rPr>
          <w:rFonts w:ascii="Verdana" w:hAnsi="Verdana"/>
        </w:rPr>
        <w:t xml:space="preserve">lternative </w:t>
      </w:r>
      <w:r w:rsidR="00942C21">
        <w:rPr>
          <w:rFonts w:ascii="Verdana" w:hAnsi="Verdana"/>
        </w:rPr>
        <w:t>I</w:t>
      </w:r>
      <w:r>
        <w:rPr>
          <w:rFonts w:ascii="Verdana" w:hAnsi="Verdana"/>
        </w:rPr>
        <w:t xml:space="preserve">nvestment </w:t>
      </w:r>
      <w:r w:rsidR="00942C21">
        <w:rPr>
          <w:rFonts w:ascii="Verdana" w:hAnsi="Verdana"/>
        </w:rPr>
        <w:t>F</w:t>
      </w:r>
      <w:r>
        <w:rPr>
          <w:rFonts w:ascii="Verdana" w:hAnsi="Verdana"/>
        </w:rPr>
        <w:t>und (AIF)</w:t>
      </w:r>
      <w:r w:rsidR="00942C21">
        <w:rPr>
          <w:rFonts w:ascii="Verdana" w:hAnsi="Verdana"/>
        </w:rPr>
        <w:t>?</w:t>
      </w:r>
    </w:p>
    <w:p w:rsidR="00F03D7A" w:rsidRPr="0060295C" w:rsidRDefault="00F03D7A" w:rsidP="00CB175D">
      <w:pPr>
        <w:pStyle w:val="QuestionnoteChar1CharChar1CharCharChar"/>
        <w:rPr>
          <w:rFonts w:ascii="Verdana" w:hAnsi="Verdana"/>
        </w:rPr>
      </w:pPr>
      <w:r>
        <w:rPr>
          <w:rFonts w:ascii="Verdana" w:hAnsi="Verdana"/>
        </w:rPr>
        <w:t>Under regulation 4(3</w:t>
      </w:r>
      <w:r w:rsidR="002807AB">
        <w:rPr>
          <w:rFonts w:ascii="Verdana" w:hAnsi="Verdana"/>
        </w:rPr>
        <w:t>) (</w:t>
      </w:r>
      <w:r>
        <w:rPr>
          <w:rFonts w:ascii="Verdana" w:hAnsi="Verdana"/>
        </w:rPr>
        <w:t xml:space="preserve">b), an </w:t>
      </w:r>
      <w:r w:rsidR="00AC5DBF">
        <w:rPr>
          <w:rFonts w:ascii="Verdana" w:hAnsi="Verdana"/>
        </w:rPr>
        <w:t>i</w:t>
      </w:r>
      <w:r>
        <w:rPr>
          <w:rFonts w:ascii="Verdana" w:hAnsi="Verdana"/>
        </w:rPr>
        <w:t xml:space="preserve">nternal AIFM is the AIFM of an AIF </w:t>
      </w:r>
      <w:r w:rsidRPr="0060295C">
        <w:rPr>
          <w:rFonts w:ascii="Verdana" w:hAnsi="Verdana"/>
        </w:rPr>
        <w:t>where the legal form of the AIF permits internal management and where the AIF’s</w:t>
      </w:r>
    </w:p>
    <w:p w:rsidR="00DB0096" w:rsidRDefault="00F03D7A" w:rsidP="00DB0096">
      <w:pPr>
        <w:pStyle w:val="QuestionnoteChar1CharChar1CharCharChar"/>
        <w:rPr>
          <w:rFonts w:ascii="Verdana" w:hAnsi="Verdana"/>
        </w:rPr>
      </w:pPr>
      <w:r w:rsidRPr="0060295C">
        <w:rPr>
          <w:rFonts w:ascii="Verdana" w:hAnsi="Verdana"/>
        </w:rPr>
        <w:t>governing body chooses not to appoint an external AIFM</w:t>
      </w:r>
      <w:r w:rsidR="00AC5DBF">
        <w:rPr>
          <w:rFonts w:ascii="Verdana" w:hAnsi="Verdana"/>
        </w:rPr>
        <w:t>.</w:t>
      </w:r>
      <w:r w:rsidRPr="0060295C">
        <w:rPr>
          <w:rFonts w:ascii="Verdana" w:hAnsi="Verdana"/>
        </w:rPr>
        <w:t xml:space="preserve"> </w:t>
      </w:r>
    </w:p>
    <w:p w:rsidR="00942C21" w:rsidRDefault="00E5288E" w:rsidP="00942C21">
      <w:pPr>
        <w:pStyle w:val="QuestionCharCharChar"/>
        <w:rPr>
          <w:rFonts w:ascii="Verdana" w:hAnsi="Verdana"/>
        </w:rPr>
      </w:pPr>
      <w:r>
        <w:rPr>
          <w:rFonts w:ascii="Verdana" w:hAnsi="Verdana"/>
        </w:rPr>
        <w:tab/>
      </w:r>
      <w:r w:rsidR="001422D2">
        <w:rPr>
          <w:rFonts w:ascii="Verdana" w:hAnsi="Verdana"/>
        </w:rPr>
        <w:t>1.3</w:t>
      </w:r>
      <w:r w:rsidR="00942C21">
        <w:rPr>
          <w:rFonts w:ascii="Verdana" w:hAnsi="Verdana"/>
        </w:rPr>
        <w:tab/>
      </w:r>
      <w:r w:rsidR="00942C21" w:rsidRPr="00F01A59">
        <w:rPr>
          <w:rFonts w:ascii="Verdana" w:hAnsi="Verdana"/>
        </w:rPr>
        <w:t>You must give details of the customer(s) (i.e. funds) the applicant firm intends to act for when managing investments/establishing collective investment schemes.</w:t>
      </w:r>
    </w:p>
    <w:p w:rsidR="00DB0096" w:rsidRDefault="00DB0096" w:rsidP="00DB0096">
      <w:pPr>
        <w:pStyle w:val="QuestionnoteChar1CharChar1CharCharChar"/>
        <w:rPr>
          <w:rFonts w:ascii="Verdana" w:hAnsi="Verdana"/>
        </w:rPr>
      </w:pPr>
      <w:r>
        <w:rPr>
          <w:rFonts w:ascii="Verdana" w:hAnsi="Verdana"/>
        </w:rPr>
        <w:t>Where the applicant firm is managing investments for numerous portfolio management customers it is not necessary to give the name of each customer.</w:t>
      </w:r>
    </w:p>
    <w:p w:rsidR="00FF6946" w:rsidRDefault="00FF6946" w:rsidP="00FF6946">
      <w:pPr>
        <w:pStyle w:val="QuestionCharCharChar"/>
        <w:rPr>
          <w:rFonts w:ascii="Verdana" w:hAnsi="Verdana"/>
        </w:rPr>
      </w:pPr>
      <w:r>
        <w:rPr>
          <w:rFonts w:ascii="Verdana" w:hAnsi="Verdana"/>
        </w:rPr>
        <w:tab/>
        <w:t>1.4</w:t>
      </w:r>
      <w:r>
        <w:rPr>
          <w:rFonts w:ascii="Verdana" w:hAnsi="Verdana"/>
        </w:rPr>
        <w:tab/>
        <w:t>Will the applicant firm or any of its controllers have a direct interest in any customer(s) e.g. seats on the board, member of investment decision making committee, etc?</w:t>
      </w:r>
    </w:p>
    <w:p w:rsidR="00DB0096" w:rsidRDefault="00DB0096" w:rsidP="00DB0096">
      <w:pPr>
        <w:pStyle w:val="Questionnote"/>
        <w:rPr>
          <w:rFonts w:ascii="Verdana" w:hAnsi="Verdana"/>
        </w:rPr>
      </w:pPr>
      <w:r>
        <w:rPr>
          <w:rFonts w:ascii="Verdana" w:hAnsi="Verdana"/>
        </w:rPr>
        <w:t>No additional notes</w:t>
      </w:r>
    </w:p>
    <w:p w:rsidR="00FF6946" w:rsidRPr="00F01A59" w:rsidRDefault="00FF6946" w:rsidP="00FF6946">
      <w:pPr>
        <w:pStyle w:val="QuestionCharCharChar"/>
        <w:rPr>
          <w:rFonts w:ascii="Verdana" w:hAnsi="Verdana"/>
        </w:rPr>
      </w:pPr>
      <w:r>
        <w:rPr>
          <w:rFonts w:ascii="Verdana" w:hAnsi="Verdana"/>
        </w:rPr>
        <w:tab/>
        <w:t>1.5</w:t>
      </w:r>
      <w:r w:rsidRPr="00F01A59">
        <w:rPr>
          <w:rFonts w:ascii="Verdana" w:hAnsi="Verdana"/>
        </w:rPr>
        <w:tab/>
      </w:r>
      <w:r>
        <w:rPr>
          <w:rFonts w:ascii="Verdana" w:hAnsi="Verdana"/>
        </w:rPr>
        <w:t>Will the customer(s) have an administrator?</w:t>
      </w:r>
    </w:p>
    <w:p w:rsidR="00FF6946" w:rsidRDefault="00FF6946" w:rsidP="00FF6946">
      <w:pPr>
        <w:pStyle w:val="Questionnote"/>
        <w:rPr>
          <w:rFonts w:ascii="Verdana" w:hAnsi="Verdana"/>
        </w:rPr>
      </w:pPr>
      <w:r>
        <w:rPr>
          <w:rFonts w:ascii="Verdana" w:hAnsi="Verdana"/>
        </w:rPr>
        <w:t>No additional notes</w:t>
      </w:r>
    </w:p>
    <w:p w:rsidR="00942C21" w:rsidRPr="00F01A59" w:rsidRDefault="00FF6946" w:rsidP="00942C21">
      <w:pPr>
        <w:pStyle w:val="QuestionCharCharChar"/>
        <w:rPr>
          <w:rFonts w:ascii="Verdana" w:hAnsi="Verdana"/>
        </w:rPr>
      </w:pPr>
      <w:r>
        <w:rPr>
          <w:rFonts w:ascii="Verdana" w:hAnsi="Verdana"/>
        </w:rPr>
        <w:tab/>
        <w:t>1.6</w:t>
      </w:r>
      <w:r w:rsidR="00942C21" w:rsidRPr="00F01A59">
        <w:rPr>
          <w:rFonts w:ascii="Verdana" w:hAnsi="Verdana"/>
        </w:rPr>
        <w:tab/>
      </w:r>
      <w:r>
        <w:rPr>
          <w:rFonts w:ascii="Verdana" w:hAnsi="Verdana"/>
        </w:rPr>
        <w:t>Does the applicant firm intend to delegate any investment management duties?</w:t>
      </w:r>
    </w:p>
    <w:p w:rsidR="00FD6F87" w:rsidRDefault="00FD6F87" w:rsidP="00DB0096">
      <w:pPr>
        <w:pStyle w:val="Questionnote"/>
        <w:rPr>
          <w:rFonts w:ascii="Verdana" w:hAnsi="Verdana"/>
        </w:rPr>
      </w:pPr>
      <w:r>
        <w:rPr>
          <w:rFonts w:ascii="Verdana" w:hAnsi="Verdana"/>
        </w:rPr>
        <w:t xml:space="preserve">Further guidance can be found in the SYSC 8 of the FCA Handbook </w:t>
      </w:r>
      <w:r w:rsidR="00AC5DBF">
        <w:rPr>
          <w:rFonts w:ascii="Verdana" w:hAnsi="Verdana"/>
        </w:rPr>
        <w:t>(</w:t>
      </w:r>
      <w:hyperlink r:id="rId16" w:history="1">
        <w:r w:rsidR="00CB175D" w:rsidRPr="001F608D">
          <w:rPr>
            <w:rStyle w:val="Hyperlink"/>
            <w:rFonts w:ascii="Verdana" w:hAnsi="Verdana"/>
          </w:rPr>
          <w:t>https://www.handbook.fca.org.uk/handbook/SYSC/8/?view=chapter</w:t>
        </w:r>
      </w:hyperlink>
      <w:r w:rsidR="00CB175D">
        <w:rPr>
          <w:rFonts w:ascii="Verdana" w:hAnsi="Verdana"/>
        </w:rPr>
        <w:t xml:space="preserve"> </w:t>
      </w:r>
      <w:r w:rsidR="00AC5DBF">
        <w:rPr>
          <w:rFonts w:ascii="Verdana" w:hAnsi="Verdana"/>
        </w:rPr>
        <w:t>)</w:t>
      </w:r>
    </w:p>
    <w:p w:rsidR="00FF6946" w:rsidRPr="00F01A59" w:rsidRDefault="00E5288E" w:rsidP="00FF6946">
      <w:pPr>
        <w:pStyle w:val="QuestionCharCharChar"/>
        <w:rPr>
          <w:rFonts w:ascii="Verdana" w:hAnsi="Verdana"/>
        </w:rPr>
      </w:pPr>
      <w:r>
        <w:rPr>
          <w:rFonts w:ascii="Verdana" w:hAnsi="Verdana"/>
        </w:rPr>
        <w:tab/>
      </w:r>
      <w:r w:rsidR="0036181C">
        <w:rPr>
          <w:rFonts w:ascii="Verdana" w:hAnsi="Verdana"/>
        </w:rPr>
        <w:t>1.</w:t>
      </w:r>
      <w:r w:rsidR="00CB175D">
        <w:rPr>
          <w:rFonts w:ascii="Verdana" w:hAnsi="Verdana"/>
        </w:rPr>
        <w:t>7</w:t>
      </w:r>
      <w:r w:rsidR="0036181C">
        <w:rPr>
          <w:rFonts w:ascii="Verdana" w:hAnsi="Verdana"/>
        </w:rPr>
        <w:t xml:space="preserve"> </w:t>
      </w:r>
      <w:r w:rsidR="00451482">
        <w:rPr>
          <w:rFonts w:ascii="Verdana" w:hAnsi="Verdana"/>
        </w:rPr>
        <w:tab/>
      </w:r>
      <w:r w:rsidR="00FF6946">
        <w:rPr>
          <w:rFonts w:ascii="Verdana" w:hAnsi="Verdana"/>
        </w:rPr>
        <w:t>You must give details of the types of the intended investors in the fund(s) that the applicant firm will be managing.</w:t>
      </w:r>
    </w:p>
    <w:p w:rsidR="00FF6946" w:rsidRDefault="00FF6946" w:rsidP="00FF6946">
      <w:pPr>
        <w:pStyle w:val="Questionnote"/>
        <w:rPr>
          <w:rFonts w:ascii="Verdana" w:hAnsi="Verdana"/>
        </w:rPr>
      </w:pPr>
      <w:r>
        <w:rPr>
          <w:rFonts w:ascii="Verdana" w:hAnsi="Verdana"/>
        </w:rPr>
        <w:t>No additional notes</w:t>
      </w:r>
    </w:p>
    <w:p w:rsidR="0036181C" w:rsidRDefault="00E5288E" w:rsidP="0036181C">
      <w:pPr>
        <w:pStyle w:val="QuestionCharCharChar"/>
        <w:rPr>
          <w:rFonts w:ascii="Verdana" w:hAnsi="Verdana"/>
        </w:rPr>
      </w:pPr>
      <w:r>
        <w:rPr>
          <w:rFonts w:ascii="Verdana" w:hAnsi="Verdana"/>
        </w:rPr>
        <w:tab/>
      </w:r>
      <w:r w:rsidR="00451482">
        <w:rPr>
          <w:rFonts w:ascii="Verdana" w:hAnsi="Verdana"/>
        </w:rPr>
        <w:t>1.8</w:t>
      </w:r>
      <w:r w:rsidR="00451482">
        <w:rPr>
          <w:rFonts w:ascii="Verdana" w:hAnsi="Verdana"/>
        </w:rPr>
        <w:tab/>
      </w:r>
      <w:r w:rsidR="0036181C" w:rsidRPr="00F01A59">
        <w:rPr>
          <w:rFonts w:ascii="Verdana" w:hAnsi="Verdana"/>
        </w:rPr>
        <w:t xml:space="preserve">Will the applicant firm be giving investment advice to prospective investors in </w:t>
      </w:r>
      <w:r w:rsidR="00CB175D">
        <w:rPr>
          <w:rFonts w:ascii="Verdana" w:hAnsi="Verdana"/>
        </w:rPr>
        <w:t>regulated or unreg</w:t>
      </w:r>
      <w:r w:rsidR="00451482">
        <w:rPr>
          <w:rFonts w:ascii="Verdana" w:hAnsi="Verdana"/>
        </w:rPr>
        <w:t>ulated collective investment schemes?</w:t>
      </w:r>
    </w:p>
    <w:p w:rsidR="00FD6F87" w:rsidRDefault="00FD6F87" w:rsidP="00FD6F87">
      <w:pPr>
        <w:pStyle w:val="Questionnote"/>
        <w:rPr>
          <w:rFonts w:ascii="Verdana" w:hAnsi="Verdana"/>
        </w:rPr>
      </w:pPr>
      <w:r>
        <w:rPr>
          <w:rFonts w:ascii="Verdana" w:hAnsi="Verdana"/>
        </w:rPr>
        <w:t>No additional notes</w:t>
      </w:r>
    </w:p>
    <w:p w:rsidR="0036181C" w:rsidRDefault="00451482" w:rsidP="0036181C">
      <w:pPr>
        <w:pStyle w:val="QuestionCharCharChar"/>
        <w:rPr>
          <w:rFonts w:ascii="Verdana" w:hAnsi="Verdana"/>
        </w:rPr>
      </w:pPr>
      <w:r>
        <w:rPr>
          <w:rFonts w:ascii="Verdana" w:hAnsi="Verdana"/>
        </w:rPr>
        <w:br w:type="page"/>
      </w:r>
      <w:r w:rsidR="0036181C" w:rsidRPr="00F01A59">
        <w:rPr>
          <w:rFonts w:ascii="Verdana" w:hAnsi="Verdana"/>
        </w:rPr>
        <w:lastRenderedPageBreak/>
        <w:t>1.</w:t>
      </w:r>
      <w:r>
        <w:rPr>
          <w:rFonts w:ascii="Verdana" w:hAnsi="Verdana"/>
        </w:rPr>
        <w:t>9</w:t>
      </w:r>
      <w:r>
        <w:rPr>
          <w:rFonts w:ascii="Verdana" w:hAnsi="Verdana"/>
        </w:rPr>
        <w:tab/>
      </w:r>
      <w:r w:rsidR="0036181C" w:rsidRPr="00F01A59">
        <w:rPr>
          <w:rFonts w:ascii="Verdana" w:hAnsi="Verdana"/>
        </w:rPr>
        <w:tab/>
        <w:t>Will the applicant firm be marketing or</w:t>
      </w:r>
      <w:r w:rsidR="0036181C">
        <w:rPr>
          <w:rFonts w:ascii="Verdana" w:hAnsi="Verdana"/>
        </w:rPr>
        <w:t xml:space="preserve"> </w:t>
      </w:r>
      <w:r>
        <w:rPr>
          <w:rFonts w:ascii="Verdana" w:hAnsi="Verdana"/>
        </w:rPr>
        <w:t>advising on the fund(s)</w:t>
      </w:r>
      <w:r w:rsidR="0036181C">
        <w:rPr>
          <w:rFonts w:ascii="Verdana" w:hAnsi="Verdana"/>
        </w:rPr>
        <w:t xml:space="preserve"> it is managing</w:t>
      </w:r>
      <w:r w:rsidR="0036181C" w:rsidRPr="00F01A59">
        <w:rPr>
          <w:rFonts w:ascii="Verdana" w:hAnsi="Verdana"/>
        </w:rPr>
        <w:t>?</w:t>
      </w:r>
    </w:p>
    <w:p w:rsidR="00FD6F87" w:rsidRDefault="00FD6F87" w:rsidP="00451482">
      <w:pPr>
        <w:pStyle w:val="Questionnote"/>
        <w:rPr>
          <w:rFonts w:ascii="Verdana" w:hAnsi="Verdana"/>
        </w:rPr>
      </w:pPr>
      <w:r>
        <w:rPr>
          <w:rFonts w:ascii="Verdana" w:hAnsi="Verdana"/>
        </w:rPr>
        <w:t>A Small Authorised UK AIFM intending to promote in the UK should ensure it meet</w:t>
      </w:r>
      <w:r w:rsidR="00D2092E">
        <w:rPr>
          <w:rFonts w:ascii="Verdana" w:hAnsi="Verdana"/>
        </w:rPr>
        <w:t xml:space="preserve">s the financial promotion rules. Please refer to the following for further guidance: Sections 21 and 238 FSMA 2000 and </w:t>
      </w:r>
      <w:r w:rsidR="00AC5DBF">
        <w:rPr>
          <w:rFonts w:ascii="Verdana" w:hAnsi="Verdana"/>
        </w:rPr>
        <w:t xml:space="preserve">FCA Handbook </w:t>
      </w:r>
      <w:r w:rsidR="00D2092E">
        <w:rPr>
          <w:rFonts w:ascii="Verdana" w:hAnsi="Verdana"/>
        </w:rPr>
        <w:t>PERG 8.20</w:t>
      </w:r>
      <w:r w:rsidR="00AC5DBF">
        <w:rPr>
          <w:rFonts w:ascii="Verdana" w:hAnsi="Verdana"/>
        </w:rPr>
        <w:t xml:space="preserve"> (</w:t>
      </w:r>
      <w:hyperlink r:id="rId17" w:history="1">
        <w:r w:rsidR="00451482" w:rsidRPr="001F608D">
          <w:rPr>
            <w:rStyle w:val="Hyperlink"/>
            <w:rFonts w:ascii="Verdana" w:hAnsi="Verdana"/>
          </w:rPr>
          <w:t>https://www.handbook.fca.org.uk/handbook/PERG/8/?view=chapter</w:t>
        </w:r>
      </w:hyperlink>
      <w:r w:rsidR="00451482">
        <w:rPr>
          <w:rFonts w:ascii="Verdana" w:hAnsi="Verdana"/>
        </w:rPr>
        <w:t xml:space="preserve"> </w:t>
      </w:r>
      <w:r w:rsidR="00AC5DBF">
        <w:rPr>
          <w:rFonts w:ascii="Verdana" w:hAnsi="Verdana"/>
        </w:rPr>
        <w:t>)</w:t>
      </w:r>
      <w:r w:rsidR="00D2092E">
        <w:rPr>
          <w:rFonts w:ascii="Verdana" w:hAnsi="Verdana"/>
        </w:rPr>
        <w:t xml:space="preserve"> </w:t>
      </w:r>
    </w:p>
    <w:p w:rsidR="00FD6F87" w:rsidRDefault="00FD6F87" w:rsidP="00451482">
      <w:pPr>
        <w:pStyle w:val="Questionnote"/>
        <w:rPr>
          <w:rFonts w:ascii="Verdana" w:hAnsi="Verdana"/>
        </w:rPr>
      </w:pPr>
      <w:r>
        <w:rPr>
          <w:rFonts w:ascii="Verdana" w:hAnsi="Verdana"/>
        </w:rPr>
        <w:t>Please note that there are additional restrictions in relation to financial promotion</w:t>
      </w:r>
      <w:r w:rsidR="00D2092E">
        <w:rPr>
          <w:rFonts w:ascii="Verdana" w:hAnsi="Verdana"/>
        </w:rPr>
        <w:t>s in the FCA Handbook in COBS 4</w:t>
      </w:r>
      <w:r w:rsidR="009F5F20">
        <w:rPr>
          <w:rFonts w:ascii="Verdana" w:hAnsi="Verdana"/>
        </w:rPr>
        <w:t xml:space="preserve"> (</w:t>
      </w:r>
      <w:hyperlink r:id="rId18" w:history="1">
        <w:r w:rsidR="00451482" w:rsidRPr="001F608D">
          <w:rPr>
            <w:rStyle w:val="Hyperlink"/>
            <w:rFonts w:ascii="Verdana" w:hAnsi="Verdana"/>
          </w:rPr>
          <w:t>https://www.handbook.fca.org.uk/handbook/COBS/4/?view=chapter</w:t>
        </w:r>
      </w:hyperlink>
      <w:r w:rsidR="00451482">
        <w:rPr>
          <w:rFonts w:ascii="Verdana" w:hAnsi="Verdana"/>
        </w:rPr>
        <w:t xml:space="preserve"> </w:t>
      </w:r>
      <w:r w:rsidR="009F5F20">
        <w:rPr>
          <w:rFonts w:ascii="Verdana" w:hAnsi="Verdana"/>
        </w:rPr>
        <w:t>)</w:t>
      </w:r>
      <w:r w:rsidR="00AC5DBF">
        <w:rPr>
          <w:rFonts w:ascii="Verdana" w:hAnsi="Verdana"/>
        </w:rPr>
        <w:t>.</w:t>
      </w:r>
    </w:p>
    <w:p w:rsidR="00D2092E" w:rsidRDefault="00D2092E" w:rsidP="00451482">
      <w:pPr>
        <w:pStyle w:val="Questionnote"/>
        <w:rPr>
          <w:rFonts w:ascii="Verdana" w:hAnsi="Verdana"/>
        </w:rPr>
      </w:pPr>
      <w:r>
        <w:rPr>
          <w:rFonts w:ascii="Verdana" w:hAnsi="Verdana"/>
        </w:rPr>
        <w:t>A Small Authorised UK AIFM intending to promote to a non-UK jurisdiction should ensure that it meets the financial promotion rules and co</w:t>
      </w:r>
      <w:r w:rsidR="00AC5DBF">
        <w:rPr>
          <w:rFonts w:ascii="Verdana" w:hAnsi="Verdana"/>
        </w:rPr>
        <w:t>mplies</w:t>
      </w:r>
      <w:r>
        <w:rPr>
          <w:rFonts w:ascii="Verdana" w:hAnsi="Verdana"/>
        </w:rPr>
        <w:t xml:space="preserve"> with the national law in that jurisdiction</w:t>
      </w:r>
      <w:r w:rsidR="00AC5DBF">
        <w:rPr>
          <w:rFonts w:ascii="Verdana" w:hAnsi="Verdana"/>
        </w:rPr>
        <w:t>.</w:t>
      </w:r>
    </w:p>
    <w:p w:rsidR="00FF6946" w:rsidRDefault="00FF6946" w:rsidP="00FF6946">
      <w:pPr>
        <w:pStyle w:val="QuestionCharCharChar"/>
        <w:rPr>
          <w:rFonts w:ascii="Verdana" w:hAnsi="Verdana"/>
        </w:rPr>
      </w:pPr>
      <w:r>
        <w:rPr>
          <w:rFonts w:ascii="Verdana" w:hAnsi="Verdana"/>
        </w:rPr>
        <w:tab/>
        <w:t>1.10</w:t>
      </w:r>
      <w:r>
        <w:rPr>
          <w:rFonts w:ascii="Verdana" w:hAnsi="Verdana"/>
        </w:rPr>
        <w:tab/>
        <w:t>You must give details of the fund auditor(s)</w:t>
      </w:r>
    </w:p>
    <w:p w:rsidR="00FF6946" w:rsidRDefault="00FF6946" w:rsidP="00FF6946">
      <w:pPr>
        <w:pStyle w:val="Questionnote"/>
        <w:rPr>
          <w:rFonts w:ascii="Verdana" w:hAnsi="Verdana"/>
        </w:rPr>
      </w:pPr>
      <w:r>
        <w:rPr>
          <w:rFonts w:ascii="Verdana" w:hAnsi="Verdana"/>
        </w:rPr>
        <w:t>No additional notes</w:t>
      </w:r>
    </w:p>
    <w:p w:rsidR="00FF6946" w:rsidRDefault="00FF6946" w:rsidP="00FF6946">
      <w:pPr>
        <w:pStyle w:val="QuestionCharCharChar"/>
        <w:rPr>
          <w:rFonts w:ascii="Verdana" w:hAnsi="Verdana"/>
        </w:rPr>
      </w:pPr>
      <w:r>
        <w:rPr>
          <w:rFonts w:ascii="Verdana" w:hAnsi="Verdana"/>
        </w:rPr>
        <w:tab/>
        <w:t>1.11</w:t>
      </w:r>
      <w:r>
        <w:rPr>
          <w:rFonts w:ascii="Verdana" w:hAnsi="Verdana"/>
        </w:rPr>
        <w:tab/>
        <w:t>Does the fund that the applicant firm will manage plan to invest in the following types of securities?</w:t>
      </w:r>
    </w:p>
    <w:p w:rsidR="00FF6946" w:rsidRDefault="00FF6946" w:rsidP="00FF6946">
      <w:pPr>
        <w:pStyle w:val="Questionnote"/>
        <w:rPr>
          <w:rFonts w:ascii="Verdana" w:hAnsi="Verdana"/>
        </w:rPr>
      </w:pPr>
      <w:r>
        <w:rPr>
          <w:rFonts w:ascii="Verdana" w:hAnsi="Verdana"/>
        </w:rPr>
        <w:t>No additional notes</w:t>
      </w:r>
    </w:p>
    <w:p w:rsidR="00942C21" w:rsidRDefault="00942C21" w:rsidP="00942C21">
      <w:pPr>
        <w:pStyle w:val="QuestionCharCharChar"/>
        <w:rPr>
          <w:rFonts w:ascii="Verdana" w:hAnsi="Verdana"/>
        </w:rPr>
      </w:pPr>
      <w:r>
        <w:rPr>
          <w:rFonts w:ascii="Verdana" w:hAnsi="Verdana"/>
        </w:rPr>
        <w:t>1.</w:t>
      </w:r>
      <w:r w:rsidR="001422D2">
        <w:rPr>
          <w:rFonts w:ascii="Verdana" w:hAnsi="Verdana"/>
        </w:rPr>
        <w:t>1</w:t>
      </w:r>
      <w:r w:rsidR="00FF6946">
        <w:rPr>
          <w:rFonts w:ascii="Verdana" w:hAnsi="Verdana"/>
        </w:rPr>
        <w:t>2</w:t>
      </w:r>
      <w:r w:rsidR="00E5288E">
        <w:rPr>
          <w:rFonts w:ascii="Verdana" w:hAnsi="Verdana"/>
        </w:rPr>
        <w:tab/>
      </w:r>
      <w:r w:rsidRPr="00F01A59">
        <w:rPr>
          <w:rFonts w:ascii="Verdana" w:hAnsi="Verdana"/>
        </w:rPr>
        <w:t>Does the applicant firm plan to make use of 'side pockets'?</w:t>
      </w:r>
    </w:p>
    <w:p w:rsidR="00DB0096" w:rsidRDefault="00DB0096" w:rsidP="00DB0096">
      <w:pPr>
        <w:pStyle w:val="QuestionnoteCharChar1"/>
        <w:rPr>
          <w:rFonts w:ascii="Verdana" w:hAnsi="Verdana"/>
        </w:rPr>
      </w:pPr>
      <w:r>
        <w:rPr>
          <w:rFonts w:ascii="Verdana" w:hAnsi="Verdana"/>
        </w:rPr>
        <w:t xml:space="preserve">Hedge funds are increasingly active in private equity where assets are – by and large – illiquid and difficult to price. To be active in these markets hedge funds need to isolate their private equity investments from their more liquid positions, so they often create 'side pockets.'  Assets in a side pocket are not shared with new investors and when existing investors redeem from the hedge fund, they remain invested in the side pocket until it is liquidated (sale of the assets, initial public offering). </w:t>
      </w:r>
    </w:p>
    <w:p w:rsidR="00942C21" w:rsidRPr="009F422A" w:rsidRDefault="00942C21" w:rsidP="00942C21">
      <w:pPr>
        <w:pStyle w:val="Qsheading1"/>
        <w:rPr>
          <w:rFonts w:ascii="Verdana" w:hAnsi="Verdana"/>
          <w:szCs w:val="22"/>
        </w:rPr>
      </w:pPr>
      <w:r w:rsidRPr="009F422A">
        <w:rPr>
          <w:rFonts w:ascii="Verdana" w:hAnsi="Verdana"/>
          <w:szCs w:val="22"/>
        </w:rPr>
        <w:t>Future Plans</w:t>
      </w:r>
    </w:p>
    <w:p w:rsidR="00942C21" w:rsidRDefault="00942C21" w:rsidP="00942C21">
      <w:pPr>
        <w:pStyle w:val="QuestionCharCharChar"/>
        <w:rPr>
          <w:rFonts w:ascii="Verdana" w:hAnsi="Verdana"/>
        </w:rPr>
      </w:pPr>
      <w:r w:rsidRPr="00F01A59">
        <w:rPr>
          <w:rFonts w:ascii="Verdana" w:hAnsi="Verdana"/>
        </w:rPr>
        <w:t>1</w:t>
      </w:r>
      <w:r w:rsidR="001422D2">
        <w:rPr>
          <w:rFonts w:ascii="Verdana" w:hAnsi="Verdana"/>
        </w:rPr>
        <w:t>.1</w:t>
      </w:r>
      <w:r w:rsidR="00FF6946">
        <w:rPr>
          <w:rFonts w:ascii="Verdana" w:hAnsi="Verdana"/>
        </w:rPr>
        <w:t>3</w:t>
      </w:r>
      <w:r w:rsidRPr="00F01A59">
        <w:rPr>
          <w:rFonts w:ascii="Verdana" w:hAnsi="Verdana"/>
        </w:rPr>
        <w:tab/>
        <w:t xml:space="preserve">Does the applicant firm plan to launch additional new funds over the course of the first </w:t>
      </w:r>
      <w:r w:rsidR="00115779">
        <w:rPr>
          <w:rFonts w:ascii="Verdana" w:hAnsi="Verdana"/>
        </w:rPr>
        <w:t>three</w:t>
      </w:r>
      <w:r w:rsidRPr="00F01A59">
        <w:rPr>
          <w:rFonts w:ascii="Verdana" w:hAnsi="Verdana"/>
        </w:rPr>
        <w:t xml:space="preserve"> years?</w:t>
      </w:r>
    </w:p>
    <w:p w:rsidR="00E5288E" w:rsidRDefault="00DB0096" w:rsidP="00DB0096">
      <w:pPr>
        <w:pStyle w:val="Questionnote"/>
        <w:rPr>
          <w:rFonts w:ascii="Verdana" w:hAnsi="Verdana"/>
        </w:rPr>
        <w:sectPr w:rsidR="00E5288E" w:rsidSect="00942C21">
          <w:headerReference w:type="default" r:id="rId19"/>
          <w:headerReference w:type="first" r:id="rId20"/>
          <w:pgSz w:w="11901" w:h="16846" w:code="9"/>
          <w:pgMar w:top="1701" w:right="680" w:bottom="907" w:left="3402" w:header="567" w:footer="680" w:gutter="0"/>
          <w:cols w:space="720"/>
          <w:titlePg/>
        </w:sectPr>
      </w:pPr>
      <w:r>
        <w:rPr>
          <w:rFonts w:ascii="Verdana" w:hAnsi="Verdana"/>
        </w:rPr>
        <w:t>No additional notes</w:t>
      </w:r>
    </w:p>
    <w:p w:rsidR="00DB0096" w:rsidRDefault="00DB0096" w:rsidP="00DB0096">
      <w:pPr>
        <w:pStyle w:val="Questionnote"/>
        <w:rPr>
          <w:rFonts w:ascii="Verdana" w:hAnsi="Verdana"/>
        </w:rPr>
      </w:pP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521E9E" w:rsidRPr="008141DF" w:rsidTr="009F422A">
        <w:trPr>
          <w:trHeight w:val="1701"/>
        </w:trPr>
        <w:tc>
          <w:tcPr>
            <w:tcW w:w="2268" w:type="dxa"/>
            <w:shd w:val="clear" w:color="auto" w:fill="701B45"/>
          </w:tcPr>
          <w:p w:rsidR="00521E9E" w:rsidRPr="008141DF" w:rsidRDefault="00521E9E">
            <w:pPr>
              <w:pStyle w:val="Sectionnumber"/>
            </w:pPr>
            <w:r w:rsidRPr="008141DF">
              <w:lastRenderedPageBreak/>
              <w:tab/>
              <w:t>2</w:t>
            </w:r>
          </w:p>
        </w:tc>
        <w:tc>
          <w:tcPr>
            <w:tcW w:w="7825" w:type="dxa"/>
            <w:shd w:val="clear" w:color="auto" w:fill="701B45"/>
          </w:tcPr>
          <w:p w:rsidR="00521E9E" w:rsidRPr="009F422A" w:rsidRDefault="00521E9E">
            <w:pPr>
              <w:pStyle w:val="SectionheadingChar"/>
              <w:rPr>
                <w:rFonts w:ascii="Verdana" w:hAnsi="Verdana"/>
                <w:sz w:val="28"/>
                <w:szCs w:val="28"/>
              </w:rPr>
            </w:pPr>
            <w:r w:rsidRPr="009F422A">
              <w:rPr>
                <w:rFonts w:ascii="Verdana" w:hAnsi="Verdana"/>
                <w:sz w:val="28"/>
                <w:szCs w:val="28"/>
              </w:rPr>
              <w:t>Scope of Permission required</w:t>
            </w:r>
          </w:p>
          <w:p w:rsidR="00521E9E" w:rsidRPr="008141DF" w:rsidRDefault="00521E9E">
            <w:pPr>
              <w:spacing w:before="20" w:after="284"/>
              <w:ind w:left="227" w:right="737" w:hanging="227"/>
            </w:pPr>
          </w:p>
        </w:tc>
      </w:tr>
    </w:tbl>
    <w:p w:rsidR="001422D2" w:rsidRDefault="001422D2" w:rsidP="001422D2">
      <w:pPr>
        <w:pStyle w:val="Question"/>
        <w:keepNext/>
        <w:rPr>
          <w:rFonts w:ascii="Verdana" w:hAnsi="Verdana"/>
          <w:b/>
        </w:rPr>
      </w:pPr>
      <w:r>
        <w:rPr>
          <w:rFonts w:ascii="Verdana" w:hAnsi="Verdana"/>
          <w:b/>
        </w:rPr>
        <w:tab/>
      </w:r>
      <w:r w:rsidRPr="00D544D9">
        <w:rPr>
          <w:rFonts w:ascii="Verdana" w:hAnsi="Verdana"/>
          <w:b/>
        </w:rPr>
        <w:t>2.</w:t>
      </w:r>
      <w:r>
        <w:rPr>
          <w:rFonts w:ascii="Verdana" w:hAnsi="Verdana"/>
          <w:b/>
        </w:rPr>
        <w:t>1</w:t>
      </w:r>
      <w:r w:rsidRPr="00D544D9">
        <w:rPr>
          <w:rFonts w:ascii="Verdana" w:hAnsi="Verdana"/>
          <w:b/>
        </w:rPr>
        <w:tab/>
      </w:r>
      <w:r>
        <w:rPr>
          <w:rFonts w:ascii="Verdana" w:hAnsi="Verdana"/>
          <w:b/>
        </w:rPr>
        <w:t>Please confirm that you agree to the addition of the standard requirement listed below:</w:t>
      </w:r>
    </w:p>
    <w:p w:rsidR="001422D2" w:rsidRPr="001422D2" w:rsidRDefault="001422D2" w:rsidP="001422D2">
      <w:pPr>
        <w:pStyle w:val="Questionnote"/>
        <w:rPr>
          <w:rFonts w:ascii="Verdana" w:hAnsi="Verdana"/>
        </w:rPr>
      </w:pPr>
      <w:r>
        <w:rPr>
          <w:rFonts w:ascii="Verdana" w:hAnsi="Verdana"/>
        </w:rPr>
        <w:t>No additional notes</w:t>
      </w:r>
    </w:p>
    <w:p w:rsidR="00FC03F6" w:rsidRPr="009F422A" w:rsidRDefault="00FC03F6" w:rsidP="00FC03F6">
      <w:pPr>
        <w:pStyle w:val="Qsheading1"/>
        <w:outlineLvl w:val="0"/>
        <w:rPr>
          <w:rFonts w:ascii="Verdana" w:hAnsi="Verdana"/>
          <w:szCs w:val="22"/>
        </w:rPr>
      </w:pPr>
      <w:r w:rsidRPr="009F422A">
        <w:rPr>
          <w:rFonts w:ascii="Verdana" w:hAnsi="Verdana"/>
          <w:szCs w:val="22"/>
        </w:rPr>
        <w:t>Additional activities</w:t>
      </w:r>
    </w:p>
    <w:p w:rsidR="00942C21" w:rsidRDefault="00B76B84" w:rsidP="001422D2">
      <w:pPr>
        <w:pStyle w:val="Question"/>
        <w:keepNext/>
        <w:rPr>
          <w:rFonts w:ascii="Verdana" w:hAnsi="Verdana"/>
          <w:b/>
        </w:rPr>
      </w:pPr>
      <w:r>
        <w:rPr>
          <w:rFonts w:ascii="Verdana" w:hAnsi="Verdana"/>
          <w:b/>
        </w:rPr>
        <w:tab/>
      </w:r>
      <w:r w:rsidR="00FC03F6">
        <w:rPr>
          <w:rFonts w:ascii="Verdana" w:hAnsi="Verdana"/>
          <w:b/>
        </w:rPr>
        <w:t>2.2</w:t>
      </w:r>
      <w:r w:rsidR="00FC03F6">
        <w:rPr>
          <w:rFonts w:ascii="Verdana" w:hAnsi="Verdana"/>
          <w:b/>
        </w:rPr>
        <w:tab/>
      </w:r>
      <w:r w:rsidR="00942C21">
        <w:rPr>
          <w:rFonts w:ascii="Verdana" w:hAnsi="Verdana"/>
          <w:b/>
        </w:rPr>
        <w:t>Establishing, operating, winding up a collective investment scheme</w:t>
      </w:r>
    </w:p>
    <w:p w:rsidR="00D1741B" w:rsidRDefault="00D1741B" w:rsidP="001422D2">
      <w:pPr>
        <w:pStyle w:val="Questionnote"/>
        <w:rPr>
          <w:rFonts w:ascii="Verdana" w:hAnsi="Verdana"/>
        </w:rPr>
      </w:pPr>
      <w:r>
        <w:rPr>
          <w:rFonts w:ascii="Verdana" w:hAnsi="Verdana"/>
        </w:rPr>
        <w:t xml:space="preserve">PERG 16.5 </w:t>
      </w:r>
      <w:r w:rsidR="009F5F20">
        <w:rPr>
          <w:rFonts w:ascii="Verdana" w:hAnsi="Verdana"/>
        </w:rPr>
        <w:t>(</w:t>
      </w:r>
      <w:hyperlink r:id="rId21" w:history="1">
        <w:r w:rsidR="009F5F20" w:rsidRPr="00092CC1">
          <w:rPr>
            <w:rStyle w:val="Hyperlink"/>
            <w:rFonts w:ascii="Verdana" w:hAnsi="Verdana"/>
          </w:rPr>
          <w:t>https://www.handbook.fca.org.uk/handbook/PERG/16/?view=chapter</w:t>
        </w:r>
      </w:hyperlink>
      <w:r w:rsidR="009F5F20">
        <w:rPr>
          <w:rFonts w:ascii="Verdana" w:hAnsi="Verdana"/>
        </w:rPr>
        <w:t xml:space="preserve">) </w:t>
      </w:r>
      <w:r>
        <w:rPr>
          <w:rFonts w:ascii="Verdana" w:hAnsi="Verdana"/>
        </w:rPr>
        <w:t>provides guidance on the overlap between the regulated activities of managing an AIF and establishing, operating or winding up a collective investment scheme.</w:t>
      </w:r>
    </w:p>
    <w:p w:rsidR="00D1741B" w:rsidRPr="00D544D9" w:rsidRDefault="00D1741B" w:rsidP="001422D2">
      <w:pPr>
        <w:pStyle w:val="Questionnote"/>
        <w:rPr>
          <w:rFonts w:ascii="Verdana" w:hAnsi="Verdana"/>
        </w:rPr>
      </w:pPr>
      <w:r>
        <w:rPr>
          <w:rFonts w:ascii="Verdana" w:hAnsi="Verdana"/>
        </w:rPr>
        <w:t>If an AIFM intend</w:t>
      </w:r>
      <w:r w:rsidR="00E5288E">
        <w:rPr>
          <w:rFonts w:ascii="Verdana" w:hAnsi="Verdana"/>
        </w:rPr>
        <w:t>s</w:t>
      </w:r>
      <w:r>
        <w:rPr>
          <w:rFonts w:ascii="Verdana" w:hAnsi="Verdana"/>
        </w:rPr>
        <w:t xml:space="preserve"> only to carry on activities connected with, or for the purposes of managing an AIF it does not require any additional permissions beyond the ‘Managing an authorised</w:t>
      </w:r>
      <w:r w:rsidR="009F5F20">
        <w:rPr>
          <w:rFonts w:ascii="Verdana" w:hAnsi="Verdana"/>
        </w:rPr>
        <w:t xml:space="preserve"> / unauthorised</w:t>
      </w:r>
      <w:r>
        <w:rPr>
          <w:rFonts w:ascii="Verdana" w:hAnsi="Verdana"/>
        </w:rPr>
        <w:t xml:space="preserve"> AIF’. In that case, all other regulated activities should not be selected.</w:t>
      </w:r>
    </w:p>
    <w:p w:rsidR="00942C21" w:rsidRDefault="001422D2" w:rsidP="00942C21">
      <w:pPr>
        <w:pStyle w:val="Question"/>
        <w:keepNext/>
        <w:rPr>
          <w:rFonts w:ascii="Verdana" w:hAnsi="Verdana"/>
          <w:b/>
        </w:rPr>
      </w:pPr>
      <w:r>
        <w:rPr>
          <w:rFonts w:ascii="Verdana" w:hAnsi="Verdana"/>
          <w:b/>
        </w:rPr>
        <w:tab/>
      </w:r>
      <w:r w:rsidR="00942C21" w:rsidRPr="00D544D9">
        <w:rPr>
          <w:rFonts w:ascii="Verdana" w:hAnsi="Verdana"/>
          <w:b/>
        </w:rPr>
        <w:t>2.</w:t>
      </w:r>
      <w:r w:rsidR="00942C21">
        <w:rPr>
          <w:rFonts w:ascii="Verdana" w:hAnsi="Verdana"/>
          <w:b/>
        </w:rPr>
        <w:t>3</w:t>
      </w:r>
      <w:r w:rsidR="00942C21" w:rsidRPr="00D544D9">
        <w:rPr>
          <w:rFonts w:ascii="Verdana" w:hAnsi="Verdana"/>
          <w:b/>
        </w:rPr>
        <w:tab/>
      </w:r>
      <w:r w:rsidR="00942C21">
        <w:rPr>
          <w:rFonts w:ascii="Verdana" w:hAnsi="Verdana"/>
          <w:b/>
        </w:rPr>
        <w:t>Managing an Unauthorised AIF</w:t>
      </w:r>
    </w:p>
    <w:p w:rsidR="00F344D2" w:rsidRPr="00F344D2" w:rsidRDefault="00F344D2" w:rsidP="00F344D2">
      <w:pPr>
        <w:pStyle w:val="Questionnote"/>
        <w:rPr>
          <w:rFonts w:ascii="Verdana" w:hAnsi="Verdana"/>
        </w:rPr>
      </w:pPr>
      <w:r>
        <w:rPr>
          <w:rFonts w:ascii="Verdana" w:hAnsi="Verdana"/>
        </w:rPr>
        <w:t>No additional notes</w:t>
      </w:r>
    </w:p>
    <w:p w:rsidR="00942C21" w:rsidRDefault="001422D2" w:rsidP="00942C21">
      <w:pPr>
        <w:pStyle w:val="Question"/>
        <w:keepNext/>
        <w:rPr>
          <w:rFonts w:ascii="Verdana" w:hAnsi="Verdana"/>
          <w:b/>
        </w:rPr>
      </w:pPr>
      <w:r>
        <w:rPr>
          <w:rFonts w:ascii="Verdana" w:hAnsi="Verdana"/>
          <w:b/>
        </w:rPr>
        <w:tab/>
      </w:r>
      <w:r w:rsidR="00942C21" w:rsidRPr="00D544D9">
        <w:rPr>
          <w:rFonts w:ascii="Verdana" w:hAnsi="Verdana"/>
          <w:b/>
        </w:rPr>
        <w:t>2.</w:t>
      </w:r>
      <w:r w:rsidR="00942C21">
        <w:rPr>
          <w:rFonts w:ascii="Verdana" w:hAnsi="Verdana"/>
          <w:b/>
        </w:rPr>
        <w:t>4</w:t>
      </w:r>
      <w:r w:rsidR="00942C21" w:rsidRPr="00D544D9">
        <w:rPr>
          <w:rFonts w:ascii="Verdana" w:hAnsi="Verdana"/>
          <w:b/>
        </w:rPr>
        <w:tab/>
      </w:r>
      <w:r w:rsidR="00942C21">
        <w:rPr>
          <w:rFonts w:ascii="Verdana" w:hAnsi="Verdana"/>
          <w:b/>
        </w:rPr>
        <w:t>Managing an Authorised AIF</w:t>
      </w:r>
    </w:p>
    <w:p w:rsidR="00F344D2" w:rsidRPr="00F344D2" w:rsidRDefault="00F344D2" w:rsidP="00F344D2">
      <w:pPr>
        <w:pStyle w:val="Questionnote"/>
        <w:rPr>
          <w:rFonts w:ascii="Verdana" w:hAnsi="Verdana"/>
        </w:rPr>
      </w:pPr>
      <w:r>
        <w:rPr>
          <w:rFonts w:ascii="Verdana" w:hAnsi="Verdana"/>
        </w:rPr>
        <w:t>No additional notes</w:t>
      </w:r>
    </w:p>
    <w:p w:rsidR="00E5288E" w:rsidRDefault="00E5288E" w:rsidP="00942C21">
      <w:pPr>
        <w:pStyle w:val="Question"/>
        <w:keepNext/>
        <w:rPr>
          <w:rFonts w:ascii="Verdana" w:hAnsi="Verdana"/>
          <w:b/>
        </w:rPr>
        <w:sectPr w:rsidR="00E5288E" w:rsidSect="00E5288E">
          <w:headerReference w:type="default" r:id="rId22"/>
          <w:type w:val="continuous"/>
          <w:pgSz w:w="11901" w:h="16846" w:code="9"/>
          <w:pgMar w:top="1701" w:right="680" w:bottom="907" w:left="3402" w:header="567" w:footer="680" w:gutter="0"/>
          <w:cols w:space="720"/>
          <w:titlePg/>
        </w:sectPr>
      </w:pPr>
    </w:p>
    <w:p w:rsidR="00F344D2" w:rsidRPr="00942C21" w:rsidRDefault="00F344D2" w:rsidP="00942C21">
      <w:pPr>
        <w:pStyle w:val="Question"/>
        <w:keepNext/>
        <w:rPr>
          <w:rFonts w:ascii="Verdana" w:hAnsi="Verdana"/>
          <w:b/>
        </w:rPr>
      </w:pPr>
    </w:p>
    <w:p w:rsidR="00D50E21" w:rsidRDefault="00D50E21" w:rsidP="009B7881">
      <w:pPr>
        <w:rPr>
          <w:rFonts w:ascii="Verdana" w:hAnsi="Verdana"/>
          <w:b/>
          <w:bCs/>
        </w:rPr>
      </w:pPr>
    </w:p>
    <w:tbl>
      <w:tblPr>
        <w:tblW w:w="0" w:type="auto"/>
        <w:tblInd w:w="-2268" w:type="dxa"/>
        <w:shd w:val="clear" w:color="auto" w:fill="701B45"/>
        <w:tblLayout w:type="fixed"/>
        <w:tblCellMar>
          <w:left w:w="0" w:type="dxa"/>
          <w:right w:w="0" w:type="dxa"/>
        </w:tblCellMar>
        <w:tblLook w:val="0000" w:firstRow="0" w:lastRow="0" w:firstColumn="0" w:lastColumn="0" w:noHBand="0" w:noVBand="0"/>
      </w:tblPr>
      <w:tblGrid>
        <w:gridCol w:w="2268"/>
        <w:gridCol w:w="7797"/>
      </w:tblGrid>
      <w:tr w:rsidR="00DA3501" w:rsidRPr="008141DF" w:rsidTr="009F422A">
        <w:trPr>
          <w:trHeight w:val="1701"/>
        </w:trPr>
        <w:tc>
          <w:tcPr>
            <w:tcW w:w="2268" w:type="dxa"/>
            <w:shd w:val="clear" w:color="auto" w:fill="701B45"/>
          </w:tcPr>
          <w:p w:rsidR="00DA3501" w:rsidRPr="008141DF" w:rsidRDefault="00DA3501" w:rsidP="00922572">
            <w:pPr>
              <w:pStyle w:val="Sectionnumber"/>
            </w:pPr>
            <w:r>
              <w:rPr>
                <w:rFonts w:ascii="Book Antiqua" w:hAnsi="Book Antiqua"/>
              </w:rPr>
              <w:lastRenderedPageBreak/>
              <w:br w:type="page"/>
            </w:r>
            <w:r>
              <w:t>3</w:t>
            </w:r>
          </w:p>
        </w:tc>
        <w:tc>
          <w:tcPr>
            <w:tcW w:w="7797" w:type="dxa"/>
            <w:shd w:val="clear" w:color="auto" w:fill="701B45"/>
          </w:tcPr>
          <w:p w:rsidR="00DA3501" w:rsidRPr="009F422A" w:rsidRDefault="00942C21" w:rsidP="00922572">
            <w:pPr>
              <w:pStyle w:val="SectionheadingChar"/>
              <w:rPr>
                <w:rFonts w:ascii="Verdana" w:hAnsi="Verdana"/>
                <w:sz w:val="28"/>
                <w:szCs w:val="28"/>
              </w:rPr>
            </w:pPr>
            <w:r w:rsidRPr="009F422A">
              <w:rPr>
                <w:rFonts w:ascii="Verdana" w:hAnsi="Verdana"/>
                <w:sz w:val="28"/>
                <w:szCs w:val="28"/>
              </w:rPr>
              <w:t>Alternative Investment Funds (AIF</w:t>
            </w:r>
            <w:r w:rsidR="001422D2" w:rsidRPr="009F422A">
              <w:rPr>
                <w:rFonts w:ascii="Verdana" w:hAnsi="Verdana"/>
                <w:sz w:val="28"/>
                <w:szCs w:val="28"/>
              </w:rPr>
              <w:t>s</w:t>
            </w:r>
            <w:r w:rsidRPr="009F422A">
              <w:rPr>
                <w:rFonts w:ascii="Verdana" w:hAnsi="Verdana"/>
                <w:sz w:val="28"/>
                <w:szCs w:val="28"/>
              </w:rPr>
              <w:t>)</w:t>
            </w:r>
          </w:p>
          <w:p w:rsidR="00DA3501" w:rsidRPr="008141DF" w:rsidRDefault="00DA3501" w:rsidP="00922572">
            <w:pPr>
              <w:spacing w:after="284"/>
              <w:ind w:right="737"/>
            </w:pPr>
          </w:p>
        </w:tc>
      </w:tr>
    </w:tbl>
    <w:p w:rsidR="00E5288E" w:rsidRDefault="00E5288E" w:rsidP="00E5288E">
      <w:pPr>
        <w:pStyle w:val="BodyText"/>
        <w:ind w:right="589" w:hanging="567"/>
        <w:rPr>
          <w:rFonts w:ascii="Verdana" w:hAnsi="Verdana" w:cs="Arial"/>
          <w:b/>
          <w:sz w:val="18"/>
          <w:szCs w:val="18"/>
        </w:rPr>
      </w:pPr>
    </w:p>
    <w:p w:rsidR="00942C21" w:rsidRDefault="00942C21" w:rsidP="00E5288E">
      <w:pPr>
        <w:pStyle w:val="BodyText"/>
        <w:ind w:right="589" w:hanging="567"/>
        <w:rPr>
          <w:rFonts w:ascii="Verdana" w:hAnsi="Verdana" w:cs="Arial"/>
          <w:b/>
          <w:sz w:val="18"/>
          <w:szCs w:val="18"/>
        </w:rPr>
      </w:pPr>
      <w:r w:rsidRPr="00D544D9">
        <w:rPr>
          <w:rFonts w:ascii="Verdana" w:hAnsi="Verdana" w:cs="Arial"/>
          <w:b/>
          <w:sz w:val="18"/>
          <w:szCs w:val="18"/>
        </w:rPr>
        <w:t>3.1</w:t>
      </w:r>
      <w:r w:rsidRPr="00D544D9">
        <w:rPr>
          <w:rFonts w:ascii="Verdana" w:hAnsi="Verdana" w:cs="Arial"/>
          <w:b/>
          <w:sz w:val="18"/>
          <w:szCs w:val="18"/>
        </w:rPr>
        <w:tab/>
      </w:r>
      <w:r>
        <w:rPr>
          <w:rFonts w:ascii="Verdana" w:hAnsi="Verdana" w:cs="Arial"/>
          <w:b/>
          <w:sz w:val="18"/>
          <w:szCs w:val="18"/>
        </w:rPr>
        <w:t>Please confirm the number of AIFs to which you will be appointed AIFM. This should</w:t>
      </w:r>
      <w:r w:rsidR="0093104D">
        <w:rPr>
          <w:rFonts w:ascii="Verdana" w:hAnsi="Verdana" w:cs="Arial"/>
          <w:b/>
          <w:sz w:val="18"/>
          <w:szCs w:val="18"/>
        </w:rPr>
        <w:t xml:space="preserve"> </w:t>
      </w:r>
      <w:r>
        <w:rPr>
          <w:rFonts w:ascii="Verdana" w:hAnsi="Verdana" w:cs="Arial"/>
          <w:b/>
          <w:sz w:val="18"/>
          <w:szCs w:val="18"/>
        </w:rPr>
        <w:t>include any AIFs subject to transitional arrangements under regulations 74 and 75 of the AIFMD UK Regulations.</w:t>
      </w:r>
    </w:p>
    <w:p w:rsidR="00F344D2" w:rsidRDefault="00F344D2" w:rsidP="00E5288E">
      <w:pPr>
        <w:pStyle w:val="Questionnote"/>
        <w:ind w:right="589"/>
        <w:rPr>
          <w:rFonts w:ascii="Verdana" w:hAnsi="Verdana"/>
        </w:rPr>
      </w:pPr>
      <w:r>
        <w:rPr>
          <w:rFonts w:ascii="Verdana" w:hAnsi="Verdana"/>
        </w:rPr>
        <w:t>No additional notes</w:t>
      </w:r>
    </w:p>
    <w:p w:rsidR="001F3151" w:rsidRPr="0060295C" w:rsidRDefault="00942C21" w:rsidP="00E5288E">
      <w:pPr>
        <w:pStyle w:val="BodyText"/>
        <w:ind w:right="589" w:hanging="567"/>
        <w:rPr>
          <w:rFonts w:ascii="Verdana" w:hAnsi="Verdana" w:cs="Arial"/>
          <w:b/>
          <w:sz w:val="18"/>
          <w:szCs w:val="18"/>
        </w:rPr>
      </w:pPr>
      <w:r w:rsidRPr="00D544D9">
        <w:rPr>
          <w:rFonts w:ascii="Verdana" w:hAnsi="Verdana" w:cs="Arial"/>
          <w:b/>
          <w:sz w:val="18"/>
          <w:szCs w:val="18"/>
        </w:rPr>
        <w:t>3.</w:t>
      </w:r>
      <w:r>
        <w:rPr>
          <w:rFonts w:ascii="Verdana" w:hAnsi="Verdana" w:cs="Arial"/>
          <w:b/>
          <w:sz w:val="18"/>
          <w:szCs w:val="18"/>
        </w:rPr>
        <w:t>2</w:t>
      </w:r>
      <w:r w:rsidRPr="00D544D9">
        <w:rPr>
          <w:rFonts w:ascii="Verdana" w:hAnsi="Verdana" w:cs="Arial"/>
          <w:b/>
          <w:sz w:val="18"/>
          <w:szCs w:val="18"/>
        </w:rPr>
        <w:tab/>
      </w:r>
      <w:r>
        <w:rPr>
          <w:rFonts w:ascii="Verdana" w:hAnsi="Verdana" w:cs="Arial"/>
          <w:b/>
          <w:sz w:val="18"/>
          <w:szCs w:val="18"/>
        </w:rPr>
        <w:t xml:space="preserve">You must complete the ‘Schedule of AIFs’ with details of all AIFs referenced in Question 3.1 </w:t>
      </w:r>
      <w:r w:rsidR="00FC03F6" w:rsidRPr="00FC03F6">
        <w:rPr>
          <w:rFonts w:ascii="Verdana" w:hAnsi="Verdana" w:cs="Arial"/>
          <w:b/>
          <w:sz w:val="18"/>
          <w:szCs w:val="18"/>
        </w:rPr>
        <w:t>(</w:t>
      </w:r>
      <w:hyperlink r:id="rId23" w:history="1">
        <w:r w:rsidR="00FC03F6" w:rsidRPr="00FC03F6">
          <w:rPr>
            <w:rStyle w:val="Hyperlink"/>
            <w:rFonts w:ascii="Verdana" w:hAnsi="Verdana" w:cs="Arial"/>
            <w:b/>
            <w:sz w:val="18"/>
            <w:szCs w:val="18"/>
          </w:rPr>
          <w:t>https://www.fca.org.uk/static/documents/forms/aif-schedule-small-authorised-aifm.xlsx</w:t>
        </w:r>
      </w:hyperlink>
      <w:r w:rsidR="00FC03F6" w:rsidRPr="00FC03F6">
        <w:rPr>
          <w:rFonts w:ascii="Verdana" w:hAnsi="Verdana" w:cs="Arial"/>
          <w:b/>
          <w:color w:val="666666"/>
          <w:sz w:val="18"/>
          <w:szCs w:val="18"/>
        </w:rPr>
        <w:t xml:space="preserve"> )</w:t>
      </w:r>
    </w:p>
    <w:p w:rsidR="00F344D2" w:rsidRDefault="00F344D2" w:rsidP="00E5288E">
      <w:pPr>
        <w:pStyle w:val="Questionnote"/>
        <w:ind w:right="589"/>
        <w:rPr>
          <w:rFonts w:ascii="Verdana" w:hAnsi="Verdana"/>
        </w:rPr>
      </w:pPr>
      <w:r>
        <w:rPr>
          <w:rFonts w:ascii="Verdana" w:hAnsi="Verdana"/>
        </w:rPr>
        <w:t>No additional notes</w:t>
      </w:r>
    </w:p>
    <w:p w:rsidR="00942C21" w:rsidRDefault="00942C21" w:rsidP="00E5288E">
      <w:pPr>
        <w:pStyle w:val="BodyText"/>
        <w:ind w:right="589" w:hanging="567"/>
        <w:rPr>
          <w:rFonts w:ascii="Verdana" w:hAnsi="Verdana" w:cs="Arial"/>
          <w:b/>
          <w:sz w:val="18"/>
          <w:szCs w:val="18"/>
        </w:rPr>
      </w:pPr>
      <w:r w:rsidRPr="00D544D9">
        <w:rPr>
          <w:rFonts w:ascii="Verdana" w:hAnsi="Verdana" w:cs="Arial"/>
          <w:b/>
          <w:sz w:val="18"/>
          <w:szCs w:val="18"/>
        </w:rPr>
        <w:t>3.</w:t>
      </w:r>
      <w:r>
        <w:rPr>
          <w:rFonts w:ascii="Verdana" w:hAnsi="Verdana" w:cs="Arial"/>
          <w:b/>
          <w:sz w:val="18"/>
          <w:szCs w:val="18"/>
        </w:rPr>
        <w:t>4</w:t>
      </w:r>
      <w:r w:rsidRPr="00D544D9">
        <w:rPr>
          <w:rFonts w:ascii="Verdana" w:hAnsi="Verdana" w:cs="Arial"/>
          <w:b/>
          <w:sz w:val="18"/>
          <w:szCs w:val="18"/>
        </w:rPr>
        <w:tab/>
      </w:r>
      <w:r>
        <w:rPr>
          <w:rFonts w:ascii="Verdana" w:hAnsi="Verdana" w:cs="Arial"/>
          <w:b/>
          <w:sz w:val="18"/>
          <w:szCs w:val="18"/>
        </w:rPr>
        <w:t>Please confirm the total assets under management relating to all AIFs to which you will be appointed AIFM, excluding any AIFs subject to transitional arrangements under regulations 74 and 75 of the AIFMD UK Regulations. This should be calculated as set out in Article 2 of the AIFMD level 2 regulation.</w:t>
      </w:r>
    </w:p>
    <w:p w:rsidR="0068559A" w:rsidRPr="00BC2A8A" w:rsidRDefault="00F344D2" w:rsidP="00E5288E">
      <w:pPr>
        <w:pStyle w:val="Questionnote"/>
        <w:ind w:right="589"/>
        <w:rPr>
          <w:rFonts w:ascii="Verdana" w:hAnsi="Verdana"/>
        </w:rPr>
      </w:pPr>
      <w:r>
        <w:rPr>
          <w:rFonts w:ascii="Verdana" w:hAnsi="Verdana"/>
        </w:rPr>
        <w:t>No additional notes</w:t>
      </w:r>
    </w:p>
    <w:sectPr w:rsidR="0068559A" w:rsidRPr="00BC2A8A" w:rsidSect="00E5288E">
      <w:headerReference w:type="default" r:id="rId24"/>
      <w:type w:val="continuous"/>
      <w:pgSz w:w="11901" w:h="16846" w:code="9"/>
      <w:pgMar w:top="1701" w:right="680" w:bottom="907" w:left="3402" w:header="567" w:footer="6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325" w:rsidRDefault="00932325">
      <w:r>
        <w:separator/>
      </w:r>
    </w:p>
  </w:endnote>
  <w:endnote w:type="continuationSeparator" w:id="0">
    <w:p w:rsidR="00932325" w:rsidRDefault="00932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A4" w:rsidRPr="00FF6946" w:rsidRDefault="009F422A" w:rsidP="00FF6946">
    <w:pPr>
      <w:pStyle w:val="Footer"/>
      <w:tabs>
        <w:tab w:val="clear" w:pos="4320"/>
        <w:tab w:val="right" w:pos="7797"/>
      </w:tabs>
      <w:rPr>
        <w:sz w:val="16"/>
      </w:rPr>
    </w:pPr>
    <w:r>
      <w:rPr>
        <w:noProof/>
        <w:sz w:val="16"/>
      </w:rPr>
      <w:pict>
        <v:line id="_x0000_s2053" style="position:absolute;z-index:251658240;mso-position-horizontal-relative:margin" from="0,2.85pt" to="391.2pt,2.85pt" o:allowincell="f" strokecolor="#701b45" strokeweight="1.5pt">
          <w10:wrap anchorx="margin"/>
        </v:line>
      </w:pict>
    </w:r>
    <w:r w:rsidR="00FF6946" w:rsidRPr="004D70FA">
      <w:rPr>
        <w:sz w:val="16"/>
      </w:rPr>
      <w:t>FCA</w:t>
    </w:r>
    <w:r w:rsidR="00FF6946">
      <w:rPr>
        <w:sz w:val="12"/>
      </w:rPr>
      <w:sym w:font="Wingdings" w:char="F06C"/>
    </w:r>
    <w:r w:rsidR="00FF6946">
      <w:rPr>
        <w:sz w:val="16"/>
      </w:rPr>
      <w:t xml:space="preserve"> Application for </w:t>
    </w:r>
    <w:smartTag w:uri="urn:schemas-microsoft-com:office:smarttags" w:element="PersonName">
      <w:r w:rsidR="00FF6946">
        <w:rPr>
          <w:sz w:val="16"/>
        </w:rPr>
        <w:t>Authorisation</w:t>
      </w:r>
    </w:smartTag>
    <w:r w:rsidR="00FF6946">
      <w:rPr>
        <w:sz w:val="16"/>
      </w:rPr>
      <w:t xml:space="preserve"> </w:t>
    </w:r>
    <w:r w:rsidR="00FF6946" w:rsidRPr="008141DF">
      <w:rPr>
        <w:sz w:val="16"/>
      </w:rPr>
      <w:t>Supplement</w:t>
    </w:r>
    <w:r w:rsidR="00FF6946">
      <w:rPr>
        <w:sz w:val="16"/>
      </w:rPr>
      <w:t xml:space="preserve"> – Notes </w:t>
    </w:r>
    <w:r w:rsidR="00FF6946" w:rsidRPr="008141DF">
      <w:rPr>
        <w:sz w:val="12"/>
      </w:rPr>
      <w:sym w:font="Wingdings" w:char="F06C"/>
    </w:r>
    <w:r w:rsidR="00FF6946" w:rsidRPr="008141DF">
      <w:rPr>
        <w:sz w:val="16"/>
      </w:rPr>
      <w:t xml:space="preserve"> Release </w:t>
    </w:r>
    <w:r w:rsidR="00FF6946">
      <w:rPr>
        <w:sz w:val="16"/>
      </w:rPr>
      <w:t>1</w:t>
    </w:r>
    <w:r w:rsidR="00FF6946" w:rsidRPr="008141DF">
      <w:rPr>
        <w:sz w:val="16"/>
      </w:rPr>
      <w:t xml:space="preserve"> </w:t>
    </w:r>
    <w:r w:rsidR="00FF6946" w:rsidRPr="008141DF">
      <w:rPr>
        <w:sz w:val="12"/>
      </w:rPr>
      <w:sym w:font="Wingdings" w:char="F06C"/>
    </w:r>
    <w:r w:rsidR="00FF6946" w:rsidRPr="008141DF">
      <w:rPr>
        <w:sz w:val="16"/>
      </w:rPr>
      <w:t xml:space="preserve"> </w:t>
    </w:r>
    <w:r w:rsidR="00FF6946">
      <w:rPr>
        <w:sz w:val="16"/>
      </w:rPr>
      <w:t>January 2017</w:t>
    </w:r>
    <w:r w:rsidR="00FF6946">
      <w:rPr>
        <w:sz w:val="16"/>
      </w:rPr>
      <w:tab/>
      <w:t xml:space="preserve">page </w:t>
    </w:r>
    <w:r w:rsidR="00FF6946">
      <w:rPr>
        <w:rStyle w:val="PageNumber"/>
        <w:b/>
        <w:sz w:val="16"/>
      </w:rPr>
      <w:fldChar w:fldCharType="begin"/>
    </w:r>
    <w:r w:rsidR="00FF6946">
      <w:rPr>
        <w:rStyle w:val="PageNumber"/>
        <w:b/>
        <w:sz w:val="16"/>
      </w:rPr>
      <w:instrText xml:space="preserve"> PAGE </w:instrText>
    </w:r>
    <w:r w:rsidR="00FF6946">
      <w:rPr>
        <w:rStyle w:val="PageNumber"/>
        <w:b/>
        <w:sz w:val="16"/>
      </w:rPr>
      <w:fldChar w:fldCharType="separate"/>
    </w:r>
    <w:r>
      <w:rPr>
        <w:rStyle w:val="PageNumber"/>
        <w:b/>
        <w:noProof/>
        <w:sz w:val="16"/>
      </w:rPr>
      <w:t>5</w:t>
    </w:r>
    <w:r w:rsidR="00FF6946">
      <w:rPr>
        <w:rStyle w:val="PageNumber"/>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A4" w:rsidRPr="004C6007" w:rsidRDefault="009F422A">
    <w:pPr>
      <w:pStyle w:val="Footer"/>
      <w:tabs>
        <w:tab w:val="clear" w:pos="4320"/>
        <w:tab w:val="right" w:pos="7797"/>
      </w:tabs>
      <w:rPr>
        <w:sz w:val="16"/>
      </w:rPr>
    </w:pPr>
    <w:r>
      <w:rPr>
        <w:noProof/>
        <w:sz w:val="16"/>
      </w:rPr>
      <w:pict>
        <v:line id="_x0000_s2050" style="position:absolute;z-index:251657216;mso-position-horizontal-relative:margin" from="0,2.85pt" to="391.2pt,2.85pt" o:allowincell="f" strokecolor="#701b45" strokeweight="1.5pt">
          <w10:wrap anchorx="margin"/>
        </v:line>
      </w:pict>
    </w:r>
    <w:r w:rsidR="000028A4" w:rsidRPr="004D70FA">
      <w:rPr>
        <w:sz w:val="16"/>
      </w:rPr>
      <w:t>FCA</w:t>
    </w:r>
    <w:r w:rsidR="000028A4">
      <w:rPr>
        <w:sz w:val="12"/>
      </w:rPr>
      <w:sym w:font="Wingdings" w:char="F06C"/>
    </w:r>
    <w:r w:rsidR="000028A4">
      <w:rPr>
        <w:sz w:val="16"/>
      </w:rPr>
      <w:t xml:space="preserve"> Application for </w:t>
    </w:r>
    <w:smartTag w:uri="urn:schemas-microsoft-com:office:smarttags" w:element="PersonName">
      <w:r w:rsidR="000028A4">
        <w:rPr>
          <w:sz w:val="16"/>
        </w:rPr>
        <w:t>Authorisation</w:t>
      </w:r>
    </w:smartTag>
    <w:r w:rsidR="000028A4">
      <w:rPr>
        <w:sz w:val="16"/>
      </w:rPr>
      <w:t xml:space="preserve"> </w:t>
    </w:r>
    <w:r w:rsidR="000028A4" w:rsidRPr="008141DF">
      <w:rPr>
        <w:sz w:val="16"/>
      </w:rPr>
      <w:t>Supplement</w:t>
    </w:r>
    <w:r w:rsidR="000028A4" w:rsidRPr="008141DF">
      <w:rPr>
        <w:sz w:val="12"/>
      </w:rPr>
      <w:sym w:font="Wingdings" w:char="F06C"/>
    </w:r>
    <w:r w:rsidR="000028A4" w:rsidRPr="008141DF">
      <w:rPr>
        <w:sz w:val="16"/>
      </w:rPr>
      <w:t xml:space="preserve"> Release </w:t>
    </w:r>
    <w:r w:rsidR="00D50E21">
      <w:rPr>
        <w:sz w:val="16"/>
      </w:rPr>
      <w:t>1</w:t>
    </w:r>
    <w:r w:rsidR="000028A4" w:rsidRPr="008141DF">
      <w:rPr>
        <w:sz w:val="16"/>
      </w:rPr>
      <w:t xml:space="preserve"> </w:t>
    </w:r>
    <w:r w:rsidR="000028A4" w:rsidRPr="008141DF">
      <w:rPr>
        <w:sz w:val="12"/>
      </w:rPr>
      <w:sym w:font="Wingdings" w:char="F06C"/>
    </w:r>
    <w:r w:rsidR="000028A4" w:rsidRPr="008141DF">
      <w:rPr>
        <w:sz w:val="16"/>
      </w:rPr>
      <w:t xml:space="preserve"> </w:t>
    </w:r>
    <w:r w:rsidR="00D50E21">
      <w:rPr>
        <w:sz w:val="16"/>
      </w:rPr>
      <w:t>January 2017</w:t>
    </w:r>
    <w:r w:rsidR="000028A4">
      <w:rPr>
        <w:sz w:val="16"/>
      </w:rPr>
      <w:tab/>
      <w:t xml:space="preserve">page </w:t>
    </w:r>
    <w:r w:rsidR="000028A4">
      <w:rPr>
        <w:rStyle w:val="PageNumber"/>
        <w:b/>
        <w:sz w:val="16"/>
      </w:rPr>
      <w:fldChar w:fldCharType="begin"/>
    </w:r>
    <w:r w:rsidR="000028A4">
      <w:rPr>
        <w:rStyle w:val="PageNumber"/>
        <w:b/>
        <w:sz w:val="16"/>
      </w:rPr>
      <w:instrText xml:space="preserve"> PAGE </w:instrText>
    </w:r>
    <w:r w:rsidR="000028A4">
      <w:rPr>
        <w:rStyle w:val="PageNumber"/>
        <w:b/>
        <w:sz w:val="16"/>
      </w:rPr>
      <w:fldChar w:fldCharType="separate"/>
    </w:r>
    <w:r>
      <w:rPr>
        <w:rStyle w:val="PageNumber"/>
        <w:b/>
        <w:noProof/>
        <w:sz w:val="16"/>
      </w:rPr>
      <w:t>2</w:t>
    </w:r>
    <w:r w:rsidR="000028A4">
      <w:rPr>
        <w:rStyle w:val="PageNumber"/>
        <w:b/>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325" w:rsidRDefault="00932325">
      <w:r>
        <w:separator/>
      </w:r>
    </w:p>
  </w:footnote>
  <w:footnote w:type="continuationSeparator" w:id="0">
    <w:p w:rsidR="00932325" w:rsidRDefault="009323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A4" w:rsidRDefault="000028A4">
    <w:pPr>
      <w:pStyle w:val="Header"/>
      <w:jc w:val="right"/>
      <w:rPr>
        <w:b/>
        <w:sz w:val="16"/>
      </w:rPr>
    </w:pPr>
    <w:r>
      <w:rPr>
        <w:b/>
        <w:sz w:val="16"/>
      </w:rPr>
      <w:t>(NOTES) 1</w:t>
    </w:r>
    <w:r>
      <w:rPr>
        <w:b/>
        <w:sz w:val="16"/>
      </w:rPr>
      <w:t> </w:t>
    </w:r>
    <w:r>
      <w:rPr>
        <w:b/>
        <w:sz w:val="16"/>
      </w:rPr>
      <w:t xml:space="preserve">Scope of Permission required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A4" w:rsidRDefault="000028A4">
    <w:pPr>
      <w:pStyle w:val="Header"/>
      <w:jc w:val="right"/>
    </w:pPr>
    <w:r>
      <w:rPr>
        <w:b/>
        <w:sz w:val="16"/>
      </w:rPr>
      <w:t>(NOTES) 1</w:t>
    </w:r>
    <w:r>
      <w:rPr>
        <w:b/>
        <w:sz w:val="16"/>
      </w:rPr>
      <w:t> </w:t>
    </w:r>
    <w:r>
      <w:rPr>
        <w:b/>
        <w:sz w:val="16"/>
      </w:rPr>
      <w:t>Regulatory business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A4" w:rsidRDefault="000028A4">
    <w:pPr>
      <w:pStyle w:val="Header"/>
      <w:jc w:val="right"/>
      <w:rPr>
        <w:b/>
        <w:sz w:val="16"/>
      </w:rPr>
    </w:pPr>
    <w:r>
      <w:rPr>
        <w:b/>
        <w:sz w:val="16"/>
      </w:rPr>
      <w:t>(NOTES</w:t>
    </w:r>
    <w:r w:rsidR="00E5288E">
      <w:rPr>
        <w:b/>
        <w:sz w:val="16"/>
      </w:rPr>
      <w:t>) 1</w:t>
    </w:r>
    <w:r>
      <w:rPr>
        <w:b/>
        <w:sz w:val="16"/>
      </w:rPr>
      <w:t> </w:t>
    </w:r>
    <w:r w:rsidR="00E5288E">
      <w:rPr>
        <w:b/>
        <w:sz w:val="16"/>
      </w:rPr>
      <w:t>About the applicant firm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A4" w:rsidRDefault="000028A4">
    <w:pPr>
      <w:pStyle w:val="Header"/>
      <w:ind w:left="1440"/>
      <w:jc w:val="right"/>
    </w:pPr>
    <w:r>
      <w:rPr>
        <w:b/>
        <w:sz w:val="16"/>
      </w:rPr>
      <w:t>(</w:t>
    </w:r>
    <w:r w:rsidR="00E5288E">
      <w:rPr>
        <w:b/>
        <w:sz w:val="16"/>
      </w:rPr>
      <w:t>NOTES) 1</w:t>
    </w:r>
    <w:r>
      <w:rPr>
        <w:b/>
        <w:sz w:val="16"/>
      </w:rPr>
      <w:t> </w:t>
    </w:r>
    <w:r w:rsidR="00E5288E">
      <w:rPr>
        <w:b/>
        <w:sz w:val="16"/>
      </w:rPr>
      <w:t>About the applicant firm</w:t>
    </w:r>
  </w:p>
  <w:p w:rsidR="000028A4" w:rsidRDefault="000028A4">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8E" w:rsidRDefault="00E5288E">
    <w:pPr>
      <w:pStyle w:val="Header"/>
      <w:jc w:val="right"/>
      <w:rPr>
        <w:b/>
        <w:sz w:val="16"/>
      </w:rPr>
    </w:pPr>
    <w:r>
      <w:rPr>
        <w:b/>
        <w:sz w:val="16"/>
      </w:rPr>
      <w:t>(NOTES) 2</w:t>
    </w:r>
    <w:r>
      <w:rPr>
        <w:b/>
        <w:sz w:val="16"/>
      </w:rPr>
      <w:t> </w:t>
    </w:r>
    <w:r>
      <w:rPr>
        <w:b/>
        <w:sz w:val="16"/>
      </w:rPr>
      <w:t>Scope of Permissions required</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88E" w:rsidRDefault="00E5288E">
    <w:pPr>
      <w:pStyle w:val="Header"/>
      <w:jc w:val="right"/>
      <w:rPr>
        <w:b/>
        <w:sz w:val="16"/>
      </w:rPr>
    </w:pPr>
    <w:r>
      <w:rPr>
        <w:b/>
        <w:sz w:val="16"/>
      </w:rPr>
      <w:t>(NOTES) 3</w:t>
    </w:r>
    <w:r>
      <w:rPr>
        <w:b/>
        <w:sz w:val="16"/>
      </w:rPr>
      <w:t> </w:t>
    </w:r>
    <w:r>
      <w:rPr>
        <w:b/>
        <w:sz w:val="16"/>
      </w:rPr>
      <w:t>Alternative Investment Funds (AIFs)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678FA"/>
    <w:multiLevelType w:val="hybridMultilevel"/>
    <w:tmpl w:val="0F8827B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nsid w:val="07336279"/>
    <w:multiLevelType w:val="hybridMultilevel"/>
    <w:tmpl w:val="4D401E36"/>
    <w:lvl w:ilvl="0" w:tplc="03E24A06">
      <w:start w:val="1"/>
      <w:numFmt w:val="bullet"/>
      <w:lvlText w:val="-"/>
      <w:lvlJc w:val="left"/>
      <w:pPr>
        <w:ind w:left="360" w:hanging="360"/>
      </w:pPr>
      <w:rPr>
        <w:rFonts w:ascii="Verdana" w:eastAsia="Calibri" w:hAnsi="Verdana" w:cs="Times New Roman" w:hint="default"/>
      </w:rPr>
    </w:lvl>
    <w:lvl w:ilvl="1" w:tplc="40D0B6C0">
      <w:start w:val="1"/>
      <w:numFmt w:val="bullet"/>
      <w:lvlText w:val="o"/>
      <w:lvlJc w:val="left"/>
      <w:pPr>
        <w:ind w:left="1080" w:hanging="360"/>
      </w:pPr>
      <w:rPr>
        <w:rFonts w:ascii="Courier New" w:hAnsi="Courier New" w:cs="Courier New" w:hint="default"/>
        <w:color w:val="00B0F0"/>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7847EAE"/>
    <w:multiLevelType w:val="hybridMultilevel"/>
    <w:tmpl w:val="3F1C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487F08"/>
    <w:multiLevelType w:val="hybridMultilevel"/>
    <w:tmpl w:val="BFF4AADE"/>
    <w:lvl w:ilvl="0" w:tplc="08090001">
      <w:start w:val="1"/>
      <w:numFmt w:val="bullet"/>
      <w:lvlText w:val=""/>
      <w:lvlJc w:val="left"/>
      <w:pPr>
        <w:tabs>
          <w:tab w:val="num" w:pos="-555"/>
        </w:tabs>
        <w:ind w:left="-555" w:hanging="360"/>
      </w:pPr>
      <w:rPr>
        <w:rFonts w:ascii="Symbol" w:hAnsi="Symbol" w:hint="default"/>
      </w:rPr>
    </w:lvl>
    <w:lvl w:ilvl="1" w:tplc="08090003" w:tentative="1">
      <w:start w:val="1"/>
      <w:numFmt w:val="bullet"/>
      <w:lvlText w:val="o"/>
      <w:lvlJc w:val="left"/>
      <w:pPr>
        <w:tabs>
          <w:tab w:val="num" w:pos="165"/>
        </w:tabs>
        <w:ind w:left="165" w:hanging="360"/>
      </w:pPr>
      <w:rPr>
        <w:rFonts w:ascii="Courier New" w:hAnsi="Courier New" w:cs="Courier New" w:hint="default"/>
      </w:rPr>
    </w:lvl>
    <w:lvl w:ilvl="2" w:tplc="08090005" w:tentative="1">
      <w:start w:val="1"/>
      <w:numFmt w:val="bullet"/>
      <w:lvlText w:val=""/>
      <w:lvlJc w:val="left"/>
      <w:pPr>
        <w:tabs>
          <w:tab w:val="num" w:pos="885"/>
        </w:tabs>
        <w:ind w:left="885" w:hanging="360"/>
      </w:pPr>
      <w:rPr>
        <w:rFonts w:ascii="Wingdings" w:hAnsi="Wingdings" w:hint="default"/>
      </w:rPr>
    </w:lvl>
    <w:lvl w:ilvl="3" w:tplc="08090001" w:tentative="1">
      <w:start w:val="1"/>
      <w:numFmt w:val="bullet"/>
      <w:lvlText w:val=""/>
      <w:lvlJc w:val="left"/>
      <w:pPr>
        <w:tabs>
          <w:tab w:val="num" w:pos="1605"/>
        </w:tabs>
        <w:ind w:left="1605" w:hanging="360"/>
      </w:pPr>
      <w:rPr>
        <w:rFonts w:ascii="Symbol" w:hAnsi="Symbol" w:hint="default"/>
      </w:rPr>
    </w:lvl>
    <w:lvl w:ilvl="4" w:tplc="08090003" w:tentative="1">
      <w:start w:val="1"/>
      <w:numFmt w:val="bullet"/>
      <w:lvlText w:val="o"/>
      <w:lvlJc w:val="left"/>
      <w:pPr>
        <w:tabs>
          <w:tab w:val="num" w:pos="2325"/>
        </w:tabs>
        <w:ind w:left="2325" w:hanging="360"/>
      </w:pPr>
      <w:rPr>
        <w:rFonts w:ascii="Courier New" w:hAnsi="Courier New" w:cs="Courier New" w:hint="default"/>
      </w:rPr>
    </w:lvl>
    <w:lvl w:ilvl="5" w:tplc="08090005" w:tentative="1">
      <w:start w:val="1"/>
      <w:numFmt w:val="bullet"/>
      <w:lvlText w:val=""/>
      <w:lvlJc w:val="left"/>
      <w:pPr>
        <w:tabs>
          <w:tab w:val="num" w:pos="3045"/>
        </w:tabs>
        <w:ind w:left="3045" w:hanging="360"/>
      </w:pPr>
      <w:rPr>
        <w:rFonts w:ascii="Wingdings" w:hAnsi="Wingdings" w:hint="default"/>
      </w:rPr>
    </w:lvl>
    <w:lvl w:ilvl="6" w:tplc="08090001" w:tentative="1">
      <w:start w:val="1"/>
      <w:numFmt w:val="bullet"/>
      <w:lvlText w:val=""/>
      <w:lvlJc w:val="left"/>
      <w:pPr>
        <w:tabs>
          <w:tab w:val="num" w:pos="3765"/>
        </w:tabs>
        <w:ind w:left="3765" w:hanging="360"/>
      </w:pPr>
      <w:rPr>
        <w:rFonts w:ascii="Symbol" w:hAnsi="Symbol" w:hint="default"/>
      </w:rPr>
    </w:lvl>
    <w:lvl w:ilvl="7" w:tplc="08090003" w:tentative="1">
      <w:start w:val="1"/>
      <w:numFmt w:val="bullet"/>
      <w:lvlText w:val="o"/>
      <w:lvlJc w:val="left"/>
      <w:pPr>
        <w:tabs>
          <w:tab w:val="num" w:pos="4485"/>
        </w:tabs>
        <w:ind w:left="4485" w:hanging="360"/>
      </w:pPr>
      <w:rPr>
        <w:rFonts w:ascii="Courier New" w:hAnsi="Courier New" w:cs="Courier New" w:hint="default"/>
      </w:rPr>
    </w:lvl>
    <w:lvl w:ilvl="8" w:tplc="08090005" w:tentative="1">
      <w:start w:val="1"/>
      <w:numFmt w:val="bullet"/>
      <w:lvlText w:val=""/>
      <w:lvlJc w:val="left"/>
      <w:pPr>
        <w:tabs>
          <w:tab w:val="num" w:pos="5205"/>
        </w:tabs>
        <w:ind w:left="5205" w:hanging="360"/>
      </w:pPr>
      <w:rPr>
        <w:rFonts w:ascii="Wingdings" w:hAnsi="Wingdings" w:hint="default"/>
      </w:rPr>
    </w:lvl>
  </w:abstractNum>
  <w:abstractNum w:abstractNumId="4">
    <w:nsid w:val="376D20BC"/>
    <w:multiLevelType w:val="hybridMultilevel"/>
    <w:tmpl w:val="6CDCCE4C"/>
    <w:lvl w:ilvl="0" w:tplc="BAEC846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E001060"/>
    <w:multiLevelType w:val="hybridMultilevel"/>
    <w:tmpl w:val="AB0206D8"/>
    <w:lvl w:ilvl="0" w:tplc="27706538">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8217B92"/>
    <w:multiLevelType w:val="hybridMultilevel"/>
    <w:tmpl w:val="A99E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89F577D"/>
    <w:multiLevelType w:val="hybridMultilevel"/>
    <w:tmpl w:val="4E744D9A"/>
    <w:lvl w:ilvl="0" w:tplc="ED347676">
      <w:start w:val="1"/>
      <w:numFmt w:val="bullet"/>
      <w:lvlText w:val=""/>
      <w:lvlJc w:val="left"/>
      <w:pPr>
        <w:tabs>
          <w:tab w:val="num" w:pos="8"/>
        </w:tabs>
        <w:ind w:left="360" w:hanging="360"/>
      </w:pPr>
      <w:rPr>
        <w:rFonts w:ascii="Symbol" w:hAnsi="Symbol" w:hint="default"/>
      </w:rPr>
    </w:lvl>
    <w:lvl w:ilvl="1" w:tplc="08090003">
      <w:start w:val="1"/>
      <w:numFmt w:val="bullet"/>
      <w:lvlText w:val="o"/>
      <w:lvlJc w:val="left"/>
      <w:pPr>
        <w:tabs>
          <w:tab w:val="num" w:pos="30"/>
        </w:tabs>
        <w:ind w:left="30" w:hanging="360"/>
      </w:pPr>
      <w:rPr>
        <w:rFonts w:ascii="Courier New" w:hAnsi="Courier New" w:cs="Courier New" w:hint="default"/>
      </w:rPr>
    </w:lvl>
    <w:lvl w:ilvl="2" w:tplc="08090005">
      <w:start w:val="1"/>
      <w:numFmt w:val="bullet"/>
      <w:lvlText w:val=""/>
      <w:lvlJc w:val="left"/>
      <w:pPr>
        <w:tabs>
          <w:tab w:val="num" w:pos="750"/>
        </w:tabs>
        <w:ind w:left="750" w:hanging="360"/>
      </w:pPr>
      <w:rPr>
        <w:rFonts w:ascii="Wingdings" w:hAnsi="Wingdings" w:hint="default"/>
      </w:rPr>
    </w:lvl>
    <w:lvl w:ilvl="3" w:tplc="08090001">
      <w:start w:val="1"/>
      <w:numFmt w:val="bullet"/>
      <w:lvlText w:val=""/>
      <w:lvlJc w:val="left"/>
      <w:pPr>
        <w:tabs>
          <w:tab w:val="num" w:pos="1470"/>
        </w:tabs>
        <w:ind w:left="1470" w:hanging="360"/>
      </w:pPr>
      <w:rPr>
        <w:rFonts w:ascii="Symbol" w:hAnsi="Symbol" w:hint="default"/>
      </w:rPr>
    </w:lvl>
    <w:lvl w:ilvl="4" w:tplc="08090003">
      <w:start w:val="1"/>
      <w:numFmt w:val="bullet"/>
      <w:lvlText w:val="o"/>
      <w:lvlJc w:val="left"/>
      <w:pPr>
        <w:tabs>
          <w:tab w:val="num" w:pos="2190"/>
        </w:tabs>
        <w:ind w:left="2190" w:hanging="360"/>
      </w:pPr>
      <w:rPr>
        <w:rFonts w:ascii="Courier New" w:hAnsi="Courier New" w:cs="Courier New" w:hint="default"/>
      </w:rPr>
    </w:lvl>
    <w:lvl w:ilvl="5" w:tplc="08090005">
      <w:start w:val="1"/>
      <w:numFmt w:val="bullet"/>
      <w:lvlText w:val=""/>
      <w:lvlJc w:val="left"/>
      <w:pPr>
        <w:tabs>
          <w:tab w:val="num" w:pos="2910"/>
        </w:tabs>
        <w:ind w:left="2910" w:hanging="360"/>
      </w:pPr>
      <w:rPr>
        <w:rFonts w:ascii="Wingdings" w:hAnsi="Wingdings" w:hint="default"/>
      </w:rPr>
    </w:lvl>
    <w:lvl w:ilvl="6" w:tplc="08090001">
      <w:start w:val="1"/>
      <w:numFmt w:val="bullet"/>
      <w:lvlText w:val=""/>
      <w:lvlJc w:val="left"/>
      <w:pPr>
        <w:tabs>
          <w:tab w:val="num" w:pos="3630"/>
        </w:tabs>
        <w:ind w:left="3630" w:hanging="360"/>
      </w:pPr>
      <w:rPr>
        <w:rFonts w:ascii="Symbol" w:hAnsi="Symbol" w:hint="default"/>
      </w:rPr>
    </w:lvl>
    <w:lvl w:ilvl="7" w:tplc="08090003">
      <w:start w:val="1"/>
      <w:numFmt w:val="bullet"/>
      <w:lvlText w:val="o"/>
      <w:lvlJc w:val="left"/>
      <w:pPr>
        <w:tabs>
          <w:tab w:val="num" w:pos="4350"/>
        </w:tabs>
        <w:ind w:left="4350" w:hanging="360"/>
      </w:pPr>
      <w:rPr>
        <w:rFonts w:ascii="Courier New" w:hAnsi="Courier New" w:cs="Courier New" w:hint="default"/>
      </w:rPr>
    </w:lvl>
    <w:lvl w:ilvl="8" w:tplc="08090005">
      <w:start w:val="1"/>
      <w:numFmt w:val="bullet"/>
      <w:lvlText w:val=""/>
      <w:lvlJc w:val="left"/>
      <w:pPr>
        <w:tabs>
          <w:tab w:val="num" w:pos="5070"/>
        </w:tabs>
        <w:ind w:left="5070" w:hanging="360"/>
      </w:pPr>
      <w:rPr>
        <w:rFonts w:ascii="Wingdings" w:hAnsi="Wingdings" w:hint="default"/>
      </w:rPr>
    </w:lvl>
  </w:abstractNum>
  <w:abstractNum w:abstractNumId="8">
    <w:nsid w:val="76EF7C45"/>
    <w:multiLevelType w:val="hybridMultilevel"/>
    <w:tmpl w:val="6DC81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7"/>
  </w:num>
  <w:num w:numId="4">
    <w:abstractNumId w:val="4"/>
  </w:num>
  <w:num w:numId="5">
    <w:abstractNumId w:val="1"/>
  </w:num>
  <w:num w:numId="6">
    <w:abstractNumId w:val="5"/>
  </w:num>
  <w:num w:numId="7">
    <w:abstractNumId w:val="8"/>
  </w:num>
  <w:num w:numId="8">
    <w:abstractNumId w:val="6"/>
  </w:num>
  <w:num w:numId="9">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Full" w:cryptAlgorithmClass="hash" w:cryptAlgorithmType="typeAny" w:cryptAlgorithmSid="4" w:cryptSpinCount="100000" w:hash="cPxXZI02xoH495M52Smhx6l/c1g=" w:salt="pIhVpmzS+QeK8zbTTGYGNg=="/>
  <w:defaultTabStop w:val="720"/>
  <w:displayHorizontalDrawingGridEvery w:val="0"/>
  <w:displayVerticalDrawingGridEvery w:val="0"/>
  <w:doNotUseMarginsForDrawingGridOrigin/>
  <w:noPunctuationKerning/>
  <w:characterSpacingControl w:val="doNotCompress"/>
  <w:hdrShapeDefaults>
    <o:shapedefaults v:ext="edit" spidmax="2054"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1077"/>
    <w:rsid w:val="00001070"/>
    <w:rsid w:val="000028A4"/>
    <w:rsid w:val="00004C59"/>
    <w:rsid w:val="0001795F"/>
    <w:rsid w:val="000204EA"/>
    <w:rsid w:val="000227CD"/>
    <w:rsid w:val="00022F18"/>
    <w:rsid w:val="0002766E"/>
    <w:rsid w:val="00036CE1"/>
    <w:rsid w:val="000418F5"/>
    <w:rsid w:val="00043B38"/>
    <w:rsid w:val="00045753"/>
    <w:rsid w:val="000535EA"/>
    <w:rsid w:val="000538F2"/>
    <w:rsid w:val="000565E5"/>
    <w:rsid w:val="00056A84"/>
    <w:rsid w:val="00060E21"/>
    <w:rsid w:val="00073180"/>
    <w:rsid w:val="00075643"/>
    <w:rsid w:val="000764EB"/>
    <w:rsid w:val="00082211"/>
    <w:rsid w:val="00084678"/>
    <w:rsid w:val="00090CAB"/>
    <w:rsid w:val="000A2E56"/>
    <w:rsid w:val="000C7651"/>
    <w:rsid w:val="000D0F41"/>
    <w:rsid w:val="000D6532"/>
    <w:rsid w:val="000F3F6C"/>
    <w:rsid w:val="000F46BD"/>
    <w:rsid w:val="000F5580"/>
    <w:rsid w:val="00100DD7"/>
    <w:rsid w:val="001025A4"/>
    <w:rsid w:val="00104CC4"/>
    <w:rsid w:val="0010633F"/>
    <w:rsid w:val="00111A31"/>
    <w:rsid w:val="00113F02"/>
    <w:rsid w:val="00115779"/>
    <w:rsid w:val="00127544"/>
    <w:rsid w:val="001278F4"/>
    <w:rsid w:val="00132CBE"/>
    <w:rsid w:val="00134C1C"/>
    <w:rsid w:val="001422D2"/>
    <w:rsid w:val="00154E93"/>
    <w:rsid w:val="00167724"/>
    <w:rsid w:val="0017063F"/>
    <w:rsid w:val="00174EAB"/>
    <w:rsid w:val="00177D9E"/>
    <w:rsid w:val="00180BC7"/>
    <w:rsid w:val="00182B16"/>
    <w:rsid w:val="00187385"/>
    <w:rsid w:val="001A207F"/>
    <w:rsid w:val="001A2759"/>
    <w:rsid w:val="001C1242"/>
    <w:rsid w:val="001C284C"/>
    <w:rsid w:val="001C5C8C"/>
    <w:rsid w:val="001C71AD"/>
    <w:rsid w:val="001E2B49"/>
    <w:rsid w:val="001E39E5"/>
    <w:rsid w:val="001E4698"/>
    <w:rsid w:val="001F3151"/>
    <w:rsid w:val="001F3D88"/>
    <w:rsid w:val="001F76C2"/>
    <w:rsid w:val="00202516"/>
    <w:rsid w:val="0020326A"/>
    <w:rsid w:val="00211379"/>
    <w:rsid w:val="0022490F"/>
    <w:rsid w:val="0022610F"/>
    <w:rsid w:val="00233948"/>
    <w:rsid w:val="00234B5D"/>
    <w:rsid w:val="00243CAE"/>
    <w:rsid w:val="00246CB6"/>
    <w:rsid w:val="002471D3"/>
    <w:rsid w:val="002528F1"/>
    <w:rsid w:val="00272A69"/>
    <w:rsid w:val="00277369"/>
    <w:rsid w:val="002807AB"/>
    <w:rsid w:val="00287F06"/>
    <w:rsid w:val="0029424B"/>
    <w:rsid w:val="002A1BF5"/>
    <w:rsid w:val="002A4046"/>
    <w:rsid w:val="002A5783"/>
    <w:rsid w:val="002A6A43"/>
    <w:rsid w:val="002B31D9"/>
    <w:rsid w:val="002B7730"/>
    <w:rsid w:val="002C276E"/>
    <w:rsid w:val="002D05A1"/>
    <w:rsid w:val="002D1956"/>
    <w:rsid w:val="002E4EBE"/>
    <w:rsid w:val="002E61B4"/>
    <w:rsid w:val="002E648B"/>
    <w:rsid w:val="002F12AC"/>
    <w:rsid w:val="002F4059"/>
    <w:rsid w:val="002F5320"/>
    <w:rsid w:val="00301A1D"/>
    <w:rsid w:val="00305E1F"/>
    <w:rsid w:val="00310B51"/>
    <w:rsid w:val="0031145A"/>
    <w:rsid w:val="00317E83"/>
    <w:rsid w:val="00327391"/>
    <w:rsid w:val="00337470"/>
    <w:rsid w:val="0034220D"/>
    <w:rsid w:val="003567D3"/>
    <w:rsid w:val="00360A24"/>
    <w:rsid w:val="0036181C"/>
    <w:rsid w:val="00364AE3"/>
    <w:rsid w:val="00367AA5"/>
    <w:rsid w:val="003734AD"/>
    <w:rsid w:val="00374E14"/>
    <w:rsid w:val="0037717A"/>
    <w:rsid w:val="00377887"/>
    <w:rsid w:val="00377D45"/>
    <w:rsid w:val="00382B66"/>
    <w:rsid w:val="00382BEC"/>
    <w:rsid w:val="00386916"/>
    <w:rsid w:val="00387682"/>
    <w:rsid w:val="003909C5"/>
    <w:rsid w:val="003962CF"/>
    <w:rsid w:val="00397889"/>
    <w:rsid w:val="003A5008"/>
    <w:rsid w:val="003B4544"/>
    <w:rsid w:val="003B5A81"/>
    <w:rsid w:val="003B65E4"/>
    <w:rsid w:val="003C1548"/>
    <w:rsid w:val="003C7169"/>
    <w:rsid w:val="003D036D"/>
    <w:rsid w:val="003E16B9"/>
    <w:rsid w:val="003F1473"/>
    <w:rsid w:val="003F4DAE"/>
    <w:rsid w:val="003F7678"/>
    <w:rsid w:val="003F7D68"/>
    <w:rsid w:val="0040053C"/>
    <w:rsid w:val="00406F23"/>
    <w:rsid w:val="00407E5C"/>
    <w:rsid w:val="00411C6E"/>
    <w:rsid w:val="00421CBA"/>
    <w:rsid w:val="00426AD1"/>
    <w:rsid w:val="00431E1C"/>
    <w:rsid w:val="00440EFA"/>
    <w:rsid w:val="004429AA"/>
    <w:rsid w:val="0044347E"/>
    <w:rsid w:val="00444694"/>
    <w:rsid w:val="004457ED"/>
    <w:rsid w:val="00451482"/>
    <w:rsid w:val="004517ED"/>
    <w:rsid w:val="004528E4"/>
    <w:rsid w:val="00456C0E"/>
    <w:rsid w:val="004604C3"/>
    <w:rsid w:val="004642BC"/>
    <w:rsid w:val="0046548B"/>
    <w:rsid w:val="00466F07"/>
    <w:rsid w:val="0047738E"/>
    <w:rsid w:val="00477656"/>
    <w:rsid w:val="00487370"/>
    <w:rsid w:val="00490514"/>
    <w:rsid w:val="004A2DC9"/>
    <w:rsid w:val="004A4D6A"/>
    <w:rsid w:val="004A68B7"/>
    <w:rsid w:val="004B2EDA"/>
    <w:rsid w:val="004B4550"/>
    <w:rsid w:val="004B58E8"/>
    <w:rsid w:val="004C5C96"/>
    <w:rsid w:val="004D42CE"/>
    <w:rsid w:val="004D70FA"/>
    <w:rsid w:val="005057FA"/>
    <w:rsid w:val="00506F32"/>
    <w:rsid w:val="0050723A"/>
    <w:rsid w:val="005117B4"/>
    <w:rsid w:val="00511A3D"/>
    <w:rsid w:val="00515572"/>
    <w:rsid w:val="00517F31"/>
    <w:rsid w:val="00521E9E"/>
    <w:rsid w:val="005229A4"/>
    <w:rsid w:val="00526C2F"/>
    <w:rsid w:val="00526D7C"/>
    <w:rsid w:val="005378D7"/>
    <w:rsid w:val="00540FF6"/>
    <w:rsid w:val="00542973"/>
    <w:rsid w:val="00543996"/>
    <w:rsid w:val="00554FFB"/>
    <w:rsid w:val="005552BC"/>
    <w:rsid w:val="005800FB"/>
    <w:rsid w:val="00590409"/>
    <w:rsid w:val="00591019"/>
    <w:rsid w:val="005A177D"/>
    <w:rsid w:val="005A6BAE"/>
    <w:rsid w:val="005B5827"/>
    <w:rsid w:val="005C6BA8"/>
    <w:rsid w:val="005D50C1"/>
    <w:rsid w:val="005E1624"/>
    <w:rsid w:val="005E6E8A"/>
    <w:rsid w:val="005F1072"/>
    <w:rsid w:val="005F3486"/>
    <w:rsid w:val="005F6136"/>
    <w:rsid w:val="0060295C"/>
    <w:rsid w:val="00603E56"/>
    <w:rsid w:val="0060754F"/>
    <w:rsid w:val="0061111A"/>
    <w:rsid w:val="0063021A"/>
    <w:rsid w:val="006357F5"/>
    <w:rsid w:val="006462F3"/>
    <w:rsid w:val="00652519"/>
    <w:rsid w:val="006544C1"/>
    <w:rsid w:val="00656426"/>
    <w:rsid w:val="006702C3"/>
    <w:rsid w:val="006707EC"/>
    <w:rsid w:val="00675860"/>
    <w:rsid w:val="00680A4F"/>
    <w:rsid w:val="0068559A"/>
    <w:rsid w:val="00685F2B"/>
    <w:rsid w:val="0069569B"/>
    <w:rsid w:val="00695EF0"/>
    <w:rsid w:val="00696A6E"/>
    <w:rsid w:val="006A4057"/>
    <w:rsid w:val="006A6883"/>
    <w:rsid w:val="006B02BF"/>
    <w:rsid w:val="006B1E4D"/>
    <w:rsid w:val="006B22F0"/>
    <w:rsid w:val="006C1238"/>
    <w:rsid w:val="006C27A6"/>
    <w:rsid w:val="006D1722"/>
    <w:rsid w:val="006D318A"/>
    <w:rsid w:val="006D7278"/>
    <w:rsid w:val="006E0356"/>
    <w:rsid w:val="006E0871"/>
    <w:rsid w:val="006F3A1D"/>
    <w:rsid w:val="00706AC6"/>
    <w:rsid w:val="007104EB"/>
    <w:rsid w:val="007112C4"/>
    <w:rsid w:val="00720066"/>
    <w:rsid w:val="00736E9A"/>
    <w:rsid w:val="00746777"/>
    <w:rsid w:val="00752A26"/>
    <w:rsid w:val="0077375F"/>
    <w:rsid w:val="00774899"/>
    <w:rsid w:val="00774D05"/>
    <w:rsid w:val="0078060A"/>
    <w:rsid w:val="00781A59"/>
    <w:rsid w:val="00784A63"/>
    <w:rsid w:val="00790EA2"/>
    <w:rsid w:val="00790FAB"/>
    <w:rsid w:val="007920B9"/>
    <w:rsid w:val="00793564"/>
    <w:rsid w:val="00797828"/>
    <w:rsid w:val="007A4A79"/>
    <w:rsid w:val="007A503B"/>
    <w:rsid w:val="007B5A36"/>
    <w:rsid w:val="007C053B"/>
    <w:rsid w:val="007C1102"/>
    <w:rsid w:val="007C2299"/>
    <w:rsid w:val="007F41CC"/>
    <w:rsid w:val="00800761"/>
    <w:rsid w:val="0080783B"/>
    <w:rsid w:val="00807D19"/>
    <w:rsid w:val="008141DF"/>
    <w:rsid w:val="00814AC4"/>
    <w:rsid w:val="00817618"/>
    <w:rsid w:val="00817F81"/>
    <w:rsid w:val="008216CA"/>
    <w:rsid w:val="008247B2"/>
    <w:rsid w:val="0082558B"/>
    <w:rsid w:val="00825C8C"/>
    <w:rsid w:val="00826DC4"/>
    <w:rsid w:val="0083344C"/>
    <w:rsid w:val="0083421C"/>
    <w:rsid w:val="008364CD"/>
    <w:rsid w:val="0084705B"/>
    <w:rsid w:val="0087237E"/>
    <w:rsid w:val="00872DE4"/>
    <w:rsid w:val="00883174"/>
    <w:rsid w:val="00890AC9"/>
    <w:rsid w:val="00895C7F"/>
    <w:rsid w:val="008961A2"/>
    <w:rsid w:val="008B7778"/>
    <w:rsid w:val="008C00AB"/>
    <w:rsid w:val="008C0E21"/>
    <w:rsid w:val="008C2442"/>
    <w:rsid w:val="008C579D"/>
    <w:rsid w:val="008C620F"/>
    <w:rsid w:val="008D2D51"/>
    <w:rsid w:val="008D3B56"/>
    <w:rsid w:val="008E2DDE"/>
    <w:rsid w:val="008E39B7"/>
    <w:rsid w:val="008E5072"/>
    <w:rsid w:val="008F3795"/>
    <w:rsid w:val="009020A5"/>
    <w:rsid w:val="009026BC"/>
    <w:rsid w:val="0091104F"/>
    <w:rsid w:val="00913AC9"/>
    <w:rsid w:val="00922572"/>
    <w:rsid w:val="0092489F"/>
    <w:rsid w:val="009264F6"/>
    <w:rsid w:val="00926506"/>
    <w:rsid w:val="0092743D"/>
    <w:rsid w:val="00927913"/>
    <w:rsid w:val="00930184"/>
    <w:rsid w:val="0093104D"/>
    <w:rsid w:val="00932325"/>
    <w:rsid w:val="0093366A"/>
    <w:rsid w:val="00933A60"/>
    <w:rsid w:val="009365C1"/>
    <w:rsid w:val="00942C21"/>
    <w:rsid w:val="00944EEB"/>
    <w:rsid w:val="00946635"/>
    <w:rsid w:val="009548E1"/>
    <w:rsid w:val="00957044"/>
    <w:rsid w:val="00962493"/>
    <w:rsid w:val="00971438"/>
    <w:rsid w:val="00986080"/>
    <w:rsid w:val="00986B29"/>
    <w:rsid w:val="0099619B"/>
    <w:rsid w:val="009A6555"/>
    <w:rsid w:val="009B28DD"/>
    <w:rsid w:val="009B7881"/>
    <w:rsid w:val="009C12A1"/>
    <w:rsid w:val="009C148C"/>
    <w:rsid w:val="009D0408"/>
    <w:rsid w:val="009D220F"/>
    <w:rsid w:val="009E01FD"/>
    <w:rsid w:val="009E41DA"/>
    <w:rsid w:val="009E70C0"/>
    <w:rsid w:val="009E74AD"/>
    <w:rsid w:val="009F06AC"/>
    <w:rsid w:val="009F1DE8"/>
    <w:rsid w:val="009F330B"/>
    <w:rsid w:val="009F422A"/>
    <w:rsid w:val="009F5D06"/>
    <w:rsid w:val="009F5F20"/>
    <w:rsid w:val="00A16EEE"/>
    <w:rsid w:val="00A463AC"/>
    <w:rsid w:val="00A4786A"/>
    <w:rsid w:val="00A47F58"/>
    <w:rsid w:val="00A542C2"/>
    <w:rsid w:val="00A666BF"/>
    <w:rsid w:val="00A74ACC"/>
    <w:rsid w:val="00A74BE4"/>
    <w:rsid w:val="00A757F2"/>
    <w:rsid w:val="00A85A8E"/>
    <w:rsid w:val="00A95C93"/>
    <w:rsid w:val="00AA059E"/>
    <w:rsid w:val="00AA0620"/>
    <w:rsid w:val="00AA2CAA"/>
    <w:rsid w:val="00AA562E"/>
    <w:rsid w:val="00AC5DBF"/>
    <w:rsid w:val="00AC7305"/>
    <w:rsid w:val="00AD1854"/>
    <w:rsid w:val="00AD266F"/>
    <w:rsid w:val="00AD2EA7"/>
    <w:rsid w:val="00AD38C0"/>
    <w:rsid w:val="00AE09C0"/>
    <w:rsid w:val="00AE09F3"/>
    <w:rsid w:val="00AE5B4D"/>
    <w:rsid w:val="00AF1492"/>
    <w:rsid w:val="00AF45F3"/>
    <w:rsid w:val="00AF5F86"/>
    <w:rsid w:val="00B012F9"/>
    <w:rsid w:val="00B0596A"/>
    <w:rsid w:val="00B05ABB"/>
    <w:rsid w:val="00B22049"/>
    <w:rsid w:val="00B22B39"/>
    <w:rsid w:val="00B230CD"/>
    <w:rsid w:val="00B25406"/>
    <w:rsid w:val="00B339AA"/>
    <w:rsid w:val="00B34182"/>
    <w:rsid w:val="00B35D1B"/>
    <w:rsid w:val="00B35F2B"/>
    <w:rsid w:val="00B37276"/>
    <w:rsid w:val="00B37E99"/>
    <w:rsid w:val="00B41406"/>
    <w:rsid w:val="00B55BA2"/>
    <w:rsid w:val="00B56C2B"/>
    <w:rsid w:val="00B57FF7"/>
    <w:rsid w:val="00B61006"/>
    <w:rsid w:val="00B73CA6"/>
    <w:rsid w:val="00B752FD"/>
    <w:rsid w:val="00B76B84"/>
    <w:rsid w:val="00B92ED7"/>
    <w:rsid w:val="00B97742"/>
    <w:rsid w:val="00BA0722"/>
    <w:rsid w:val="00BA370B"/>
    <w:rsid w:val="00BB3CB4"/>
    <w:rsid w:val="00BC10E7"/>
    <w:rsid w:val="00BC1BEE"/>
    <w:rsid w:val="00BC2A8A"/>
    <w:rsid w:val="00BC4DFF"/>
    <w:rsid w:val="00BC52FD"/>
    <w:rsid w:val="00BD4671"/>
    <w:rsid w:val="00BD76CC"/>
    <w:rsid w:val="00BE121C"/>
    <w:rsid w:val="00BE27F3"/>
    <w:rsid w:val="00BF44B1"/>
    <w:rsid w:val="00C00D12"/>
    <w:rsid w:val="00C0134F"/>
    <w:rsid w:val="00C04FBD"/>
    <w:rsid w:val="00C1190F"/>
    <w:rsid w:val="00C1361E"/>
    <w:rsid w:val="00C22AC8"/>
    <w:rsid w:val="00C23D4F"/>
    <w:rsid w:val="00C30343"/>
    <w:rsid w:val="00C30C4E"/>
    <w:rsid w:val="00C357CF"/>
    <w:rsid w:val="00C36851"/>
    <w:rsid w:val="00C47F8D"/>
    <w:rsid w:val="00C5186D"/>
    <w:rsid w:val="00C542C2"/>
    <w:rsid w:val="00C5611C"/>
    <w:rsid w:val="00C60B02"/>
    <w:rsid w:val="00C66C7A"/>
    <w:rsid w:val="00C82BAD"/>
    <w:rsid w:val="00C82C3D"/>
    <w:rsid w:val="00C82FC9"/>
    <w:rsid w:val="00C9326C"/>
    <w:rsid w:val="00C94001"/>
    <w:rsid w:val="00CA2183"/>
    <w:rsid w:val="00CA2B7B"/>
    <w:rsid w:val="00CA6810"/>
    <w:rsid w:val="00CB0F0C"/>
    <w:rsid w:val="00CB175D"/>
    <w:rsid w:val="00CB70D7"/>
    <w:rsid w:val="00CC093C"/>
    <w:rsid w:val="00CC319A"/>
    <w:rsid w:val="00CC6EFA"/>
    <w:rsid w:val="00CD10C2"/>
    <w:rsid w:val="00CD6B2C"/>
    <w:rsid w:val="00CD769F"/>
    <w:rsid w:val="00CF1C94"/>
    <w:rsid w:val="00D00585"/>
    <w:rsid w:val="00D047B2"/>
    <w:rsid w:val="00D10EA9"/>
    <w:rsid w:val="00D15A05"/>
    <w:rsid w:val="00D17418"/>
    <w:rsid w:val="00D1741B"/>
    <w:rsid w:val="00D2092E"/>
    <w:rsid w:val="00D26CC2"/>
    <w:rsid w:val="00D31850"/>
    <w:rsid w:val="00D32DDC"/>
    <w:rsid w:val="00D3478B"/>
    <w:rsid w:val="00D35E85"/>
    <w:rsid w:val="00D378A9"/>
    <w:rsid w:val="00D446C3"/>
    <w:rsid w:val="00D50E21"/>
    <w:rsid w:val="00D52475"/>
    <w:rsid w:val="00D537D4"/>
    <w:rsid w:val="00D55788"/>
    <w:rsid w:val="00D61492"/>
    <w:rsid w:val="00D64005"/>
    <w:rsid w:val="00D67F8F"/>
    <w:rsid w:val="00D70211"/>
    <w:rsid w:val="00D74457"/>
    <w:rsid w:val="00D86B11"/>
    <w:rsid w:val="00D91F24"/>
    <w:rsid w:val="00D94EDD"/>
    <w:rsid w:val="00D954C5"/>
    <w:rsid w:val="00D97BC8"/>
    <w:rsid w:val="00DA3501"/>
    <w:rsid w:val="00DA4747"/>
    <w:rsid w:val="00DA59CB"/>
    <w:rsid w:val="00DB0096"/>
    <w:rsid w:val="00DB1BD6"/>
    <w:rsid w:val="00DB4528"/>
    <w:rsid w:val="00DB6CC0"/>
    <w:rsid w:val="00DD0E51"/>
    <w:rsid w:val="00DD4C6D"/>
    <w:rsid w:val="00DD5FDF"/>
    <w:rsid w:val="00DE54A8"/>
    <w:rsid w:val="00DE56A7"/>
    <w:rsid w:val="00DF6FDD"/>
    <w:rsid w:val="00DF7667"/>
    <w:rsid w:val="00E05107"/>
    <w:rsid w:val="00E15EC3"/>
    <w:rsid w:val="00E21BB7"/>
    <w:rsid w:val="00E300CB"/>
    <w:rsid w:val="00E343C0"/>
    <w:rsid w:val="00E35EA6"/>
    <w:rsid w:val="00E459F3"/>
    <w:rsid w:val="00E5288E"/>
    <w:rsid w:val="00E64DA9"/>
    <w:rsid w:val="00E74EEA"/>
    <w:rsid w:val="00E75F7C"/>
    <w:rsid w:val="00E77839"/>
    <w:rsid w:val="00E824D6"/>
    <w:rsid w:val="00E90502"/>
    <w:rsid w:val="00E91047"/>
    <w:rsid w:val="00E91F23"/>
    <w:rsid w:val="00E9765A"/>
    <w:rsid w:val="00EA0553"/>
    <w:rsid w:val="00EA33AD"/>
    <w:rsid w:val="00EB128D"/>
    <w:rsid w:val="00EC57F3"/>
    <w:rsid w:val="00ED0637"/>
    <w:rsid w:val="00ED14E6"/>
    <w:rsid w:val="00EE42BD"/>
    <w:rsid w:val="00EE5A09"/>
    <w:rsid w:val="00EF08F5"/>
    <w:rsid w:val="00F02670"/>
    <w:rsid w:val="00F03D7A"/>
    <w:rsid w:val="00F11CDD"/>
    <w:rsid w:val="00F11E58"/>
    <w:rsid w:val="00F149A3"/>
    <w:rsid w:val="00F15A95"/>
    <w:rsid w:val="00F20956"/>
    <w:rsid w:val="00F2510C"/>
    <w:rsid w:val="00F31077"/>
    <w:rsid w:val="00F316AD"/>
    <w:rsid w:val="00F31DFB"/>
    <w:rsid w:val="00F344D2"/>
    <w:rsid w:val="00F378AB"/>
    <w:rsid w:val="00F4698C"/>
    <w:rsid w:val="00F57031"/>
    <w:rsid w:val="00F61FD4"/>
    <w:rsid w:val="00F7416D"/>
    <w:rsid w:val="00F75326"/>
    <w:rsid w:val="00F768E8"/>
    <w:rsid w:val="00F8105E"/>
    <w:rsid w:val="00F8165E"/>
    <w:rsid w:val="00F8719F"/>
    <w:rsid w:val="00F91D76"/>
    <w:rsid w:val="00F920AC"/>
    <w:rsid w:val="00F948FB"/>
    <w:rsid w:val="00FA40A6"/>
    <w:rsid w:val="00FA4DB8"/>
    <w:rsid w:val="00FB3169"/>
    <w:rsid w:val="00FB3C01"/>
    <w:rsid w:val="00FC03F6"/>
    <w:rsid w:val="00FC2FE6"/>
    <w:rsid w:val="00FC5848"/>
    <w:rsid w:val="00FD15D0"/>
    <w:rsid w:val="00FD63BF"/>
    <w:rsid w:val="00FD63F0"/>
    <w:rsid w:val="00FD6F87"/>
    <w:rsid w:val="00FE4BDD"/>
    <w:rsid w:val="00FF69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4" fillcolor="#e0abed" stroke="f">
      <v:fill color="#e0abed"/>
      <v:stroke on="f"/>
      <o:colormru v:ext="edit" colors="#903,#ccf,#e0abed,#e9c4f2,#e2e4b4,#963,#d4cb86,#4ec11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Cite"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before="80" w:line="260" w:lineRule="exact"/>
    </w:pPr>
    <w:rPr>
      <w:rFonts w:ascii="Arial" w:hAnsi="Arial"/>
    </w:rPr>
  </w:style>
  <w:style w:type="paragraph" w:styleId="Heading1">
    <w:name w:val="heading 1"/>
    <w:basedOn w:val="Normal"/>
    <w:next w:val="Normal"/>
    <w:link w:val="Heading1Char"/>
    <w:qFormat/>
    <w:pPr>
      <w:keepNext/>
      <w:tabs>
        <w:tab w:val="left" w:pos="284"/>
      </w:tabs>
      <w:spacing w:before="240" w:after="360" w:line="380" w:lineRule="exact"/>
      <w:outlineLvl w:val="0"/>
    </w:pPr>
    <w:rPr>
      <w:b/>
      <w:sz w:val="30"/>
    </w:rPr>
  </w:style>
  <w:style w:type="paragraph" w:styleId="Heading2">
    <w:name w:val="heading 2"/>
    <w:basedOn w:val="Normal"/>
    <w:next w:val="Normal"/>
    <w:qFormat/>
    <w:pPr>
      <w:keepNext/>
      <w:tabs>
        <w:tab w:val="left" w:pos="284"/>
      </w:tabs>
      <w:spacing w:before="480" w:after="120" w:line="320" w:lineRule="exact"/>
      <w:outlineLvl w:val="1"/>
    </w:pPr>
    <w:rPr>
      <w:b/>
      <w:sz w:val="24"/>
    </w:rPr>
  </w:style>
  <w:style w:type="paragraph" w:styleId="Heading3">
    <w:name w:val="heading 3"/>
    <w:basedOn w:val="Normal"/>
    <w:next w:val="Normal"/>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Char">
    <w:name w:val="Section heading Char"/>
    <w:link w:val="SectionheadingChar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
    <w:pPr>
      <w:keepNext w:val="0"/>
      <w:tabs>
        <w:tab w:val="right" w:pos="-142"/>
      </w:tabs>
      <w:spacing w:before="180" w:after="40" w:line="220" w:lineRule="exact"/>
      <w:ind w:right="731" w:hanging="567"/>
    </w:pPr>
    <w:rPr>
      <w:b w:val="0"/>
      <w:sz w:val="18"/>
    </w:rPr>
  </w:style>
  <w:style w:type="paragraph" w:customStyle="1" w:styleId="Answer">
    <w:name w:val="Answer"/>
    <w:basedOn w:val="Question"/>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Char1">
    <w:name w:val="Question note Char Char1"/>
    <w:basedOn w:val="Question"/>
    <w:link w:val="QuestionnoteCharChar1Char"/>
    <w:pPr>
      <w:tabs>
        <w:tab w:val="clear" w:pos="284"/>
      </w:tabs>
      <w:spacing w:before="0" w:line="240" w:lineRule="exact"/>
      <w:ind w:firstLine="0"/>
    </w:pPr>
  </w:style>
  <w:style w:type="paragraph" w:customStyle="1" w:styleId="QspromptCharCharCharCharChar">
    <w:name w:val="Qs prompt Char Char Char Char Char"/>
    <w:basedOn w:val="Question"/>
    <w:link w:val="QspromptCharCharCharChar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Pr>
      <w:rFonts w:ascii="Tahoma" w:hAnsi="Tahoma" w:cs="Tahoma"/>
      <w:sz w:val="16"/>
      <w:szCs w:val="16"/>
    </w:rPr>
  </w:style>
  <w:style w:type="table" w:styleId="TableGrid">
    <w:name w:val="Table Grid"/>
    <w:basedOn w:val="TableNormal"/>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CharChar">
    <w:name w:val="Question Char Char Char Char"/>
    <w:basedOn w:val="Heading1"/>
    <w:link w:val="QuestionCharCharCharCharChar"/>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Pr>
      <w:rFonts w:ascii="Arial" w:hAnsi="Arial"/>
      <w:b/>
      <w:sz w:val="18"/>
      <w:lang w:val="en-GB" w:eastAsia="en-GB" w:bidi="ar-SA"/>
    </w:rPr>
  </w:style>
  <w:style w:type="character" w:customStyle="1" w:styleId="QsyesnoCharCharChar">
    <w:name w:val="Qs yes/no Char Char Char"/>
    <w:link w:val="QsyesnoCharChar"/>
    <w:rPr>
      <w:rFonts w:ascii="Arial" w:hAnsi="Arial"/>
      <w:sz w:val="18"/>
      <w:lang w:val="en-GB" w:eastAsia="en-GB" w:bidi="ar-SA"/>
    </w:rPr>
  </w:style>
  <w:style w:type="paragraph" w:customStyle="1" w:styleId="QuestionnoteCharChar">
    <w:name w:val="Question note Char Char"/>
    <w:basedOn w:val="Normal"/>
    <w:link w:val="QuestionnoteCharCharChar"/>
    <w:pPr>
      <w:tabs>
        <w:tab w:val="right" w:pos="-142"/>
      </w:tabs>
      <w:spacing w:before="0" w:after="40" w:line="240" w:lineRule="exact"/>
      <w:ind w:right="731"/>
      <w:outlineLvl w:val="0"/>
    </w:pPr>
    <w:rPr>
      <w:rFonts w:cs="Arial"/>
      <w:b/>
      <w:bCs/>
      <w:kern w:val="32"/>
      <w:sz w:val="18"/>
      <w:szCs w:val="32"/>
    </w:rPr>
  </w:style>
  <w:style w:type="character" w:customStyle="1" w:styleId="QuestionnoteCharCharChar">
    <w:name w:val="Question note Char Char Char"/>
    <w:link w:val="QuestionnoteCharChar"/>
    <w:rPr>
      <w:rFonts w:ascii="Arial" w:hAnsi="Arial" w:cs="Arial"/>
      <w:b/>
      <w:bCs/>
      <w:kern w:val="32"/>
      <w:sz w:val="18"/>
      <w:szCs w:val="32"/>
      <w:lang w:val="en-GB" w:eastAsia="en-GB" w:bidi="ar-SA"/>
    </w:rPr>
  </w:style>
  <w:style w:type="paragraph" w:customStyle="1" w:styleId="QuestionCharChar">
    <w:name w:val="Question Char Char"/>
    <w:basedOn w:val="Heading1"/>
    <w:link w:val="QuestionCharCharChar1"/>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pPr>
      <w:tabs>
        <w:tab w:val="left" w:pos="851"/>
      </w:tabs>
      <w:spacing w:after="20"/>
    </w:pPr>
  </w:style>
  <w:style w:type="character" w:customStyle="1" w:styleId="QuestionnoteCharChar1Char">
    <w:name w:val="Question note Char Char1 Char"/>
    <w:link w:val="QuestionnoteCharChar1"/>
    <w:rPr>
      <w:rFonts w:ascii="Arial" w:hAnsi="Arial"/>
      <w:sz w:val="18"/>
      <w:lang w:val="en-GB" w:eastAsia="en-GB" w:bidi="ar-SA"/>
    </w:rPr>
  </w:style>
  <w:style w:type="paragraph" w:customStyle="1" w:styleId="QuestionnoteChar1CharChar">
    <w:name w:val="Question note Char1 Char Char"/>
    <w:basedOn w:val="QuestionCharChar"/>
    <w:link w:val="QuestionnoteChar1CharCharChar"/>
    <w:pPr>
      <w:tabs>
        <w:tab w:val="clear" w:pos="284"/>
      </w:tabs>
      <w:spacing w:before="0" w:line="240" w:lineRule="exact"/>
      <w:ind w:firstLine="0"/>
    </w:pPr>
  </w:style>
  <w:style w:type="character" w:customStyle="1" w:styleId="QspromptCharCharCharCharCharChar">
    <w:name w:val="Qs prompt Char Char Char Char Char Char"/>
    <w:link w:val="QspromptCharCharCharCharChar"/>
    <w:rPr>
      <w:rFonts w:ascii="Arial" w:hAnsi="Arial"/>
      <w:sz w:val="18"/>
      <w:lang w:val="en-GB" w:eastAsia="en-GB" w:bidi="ar-SA"/>
    </w:rPr>
  </w:style>
  <w:style w:type="paragraph" w:customStyle="1" w:styleId="Qsprompt">
    <w:name w:val="Qs prompt"/>
    <w:basedOn w:val="QuestionCharChar"/>
    <w:pPr>
      <w:tabs>
        <w:tab w:val="clear" w:pos="284"/>
        <w:tab w:val="left" w:pos="1418"/>
        <w:tab w:val="left" w:pos="2552"/>
      </w:tabs>
      <w:spacing w:before="0" w:after="0"/>
      <w:ind w:left="28" w:right="0" w:firstLine="0"/>
    </w:pPr>
    <w:rPr>
      <w:b/>
    </w:rPr>
  </w:style>
  <w:style w:type="table" w:customStyle="1" w:styleId="TableGrid3">
    <w:name w:val="Table Grid3"/>
    <w:basedOn w:val="TableNormal"/>
    <w:next w:val="TableGrid"/>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uestionnoteCharCharChar1">
    <w:name w:val="Question note Char Char Char1"/>
    <w:rPr>
      <w:rFonts w:ascii="Arial" w:hAnsi="Arial" w:cs="Arial"/>
      <w:b/>
      <w:bCs/>
      <w:kern w:val="32"/>
      <w:sz w:val="18"/>
      <w:szCs w:val="32"/>
      <w:lang w:val="en-GB" w:eastAsia="en-GB" w:bidi="ar-SA"/>
    </w:rPr>
  </w:style>
  <w:style w:type="character" w:customStyle="1" w:styleId="SectionheadingCharChar">
    <w:name w:val="Section heading Char Char"/>
    <w:link w:val="SectionheadingChar"/>
    <w:rPr>
      <w:rFonts w:ascii="Arial" w:hAnsi="Arial"/>
      <w:b/>
      <w:noProof/>
      <w:sz w:val="30"/>
      <w:lang w:val="en-GB" w:eastAsia="en-GB" w:bidi="ar-SA"/>
    </w:rPr>
  </w:style>
  <w:style w:type="paragraph" w:customStyle="1" w:styleId="QsyesnoChar">
    <w:name w:val="Qs yes/no Char"/>
    <w:basedOn w:val="Answer"/>
    <w:pPr>
      <w:tabs>
        <w:tab w:val="left" w:pos="851"/>
      </w:tabs>
      <w:spacing w:after="20"/>
    </w:pPr>
  </w:style>
  <w:style w:type="paragraph" w:customStyle="1" w:styleId="QuestionnoteChar">
    <w:name w:val="Question note Char"/>
    <w:basedOn w:val="Question"/>
    <w:pPr>
      <w:tabs>
        <w:tab w:val="clear" w:pos="284"/>
      </w:tabs>
      <w:spacing w:before="0" w:line="240" w:lineRule="exact"/>
      <w:ind w:firstLine="0"/>
    </w:pPr>
  </w:style>
  <w:style w:type="paragraph" w:customStyle="1" w:styleId="QspromptChar">
    <w:name w:val="Qs prompt Char"/>
    <w:basedOn w:val="Question"/>
    <w:pPr>
      <w:tabs>
        <w:tab w:val="clear" w:pos="284"/>
        <w:tab w:val="left" w:pos="1418"/>
        <w:tab w:val="left" w:pos="2552"/>
      </w:tabs>
      <w:spacing w:before="0" w:after="0"/>
      <w:ind w:left="28" w:right="0" w:firstLine="0"/>
    </w:pPr>
  </w:style>
  <w:style w:type="paragraph" w:customStyle="1" w:styleId="QspromptCharChar">
    <w:name w:val="Qs prompt Char Char"/>
    <w:basedOn w:val="Question"/>
    <w:link w:val="QspromptCharCharChar"/>
    <w:pPr>
      <w:tabs>
        <w:tab w:val="clear" w:pos="284"/>
        <w:tab w:val="left" w:pos="1418"/>
        <w:tab w:val="left" w:pos="2552"/>
      </w:tabs>
      <w:spacing w:before="0" w:after="0"/>
      <w:ind w:left="28" w:right="0" w:firstLine="0"/>
    </w:pPr>
  </w:style>
  <w:style w:type="character" w:customStyle="1" w:styleId="QspromptCharCharChar">
    <w:name w:val="Qs prompt Char Char Char"/>
    <w:link w:val="QspromptCharChar"/>
    <w:rPr>
      <w:rFonts w:ascii="Arial" w:hAnsi="Arial"/>
      <w:sz w:val="18"/>
      <w:lang w:val="en-GB" w:eastAsia="en-GB" w:bidi="ar-SA"/>
    </w:rPr>
  </w:style>
  <w:style w:type="paragraph" w:styleId="Title">
    <w:name w:val="Title"/>
    <w:basedOn w:val="Normal"/>
    <w:qFormat/>
    <w:pPr>
      <w:spacing w:before="0" w:line="240" w:lineRule="auto"/>
      <w:jc w:val="center"/>
    </w:pPr>
    <w:rPr>
      <w:rFonts w:ascii="Times New Roman" w:hAnsi="Times New Roman"/>
      <w:b/>
      <w:sz w:val="24"/>
      <w:u w:val="single"/>
    </w:rPr>
  </w:style>
  <w:style w:type="character" w:customStyle="1" w:styleId="Heading1Char">
    <w:name w:val="Heading 1 Char"/>
    <w:link w:val="Heading1"/>
    <w:rPr>
      <w:rFonts w:ascii="Arial" w:hAnsi="Arial"/>
      <w:b/>
      <w:sz w:val="30"/>
      <w:lang w:val="en-GB" w:eastAsia="en-GB" w:bidi="ar-SA"/>
    </w:rPr>
  </w:style>
  <w:style w:type="character" w:customStyle="1" w:styleId="QuestionCharCharChar1">
    <w:name w:val="Question Char Char Char1"/>
    <w:link w:val="QuestionCharChar"/>
    <w:rPr>
      <w:rFonts w:ascii="Arial" w:hAnsi="Arial"/>
      <w:b/>
      <w:sz w:val="18"/>
      <w:lang w:val="en-GB" w:eastAsia="en-GB" w:bidi="ar-SA"/>
    </w:rPr>
  </w:style>
  <w:style w:type="character" w:customStyle="1" w:styleId="QuestionnoteChar1CharCharChar">
    <w:name w:val="Question note Char1 Char Char Char"/>
    <w:basedOn w:val="QuestionCharCharChar1"/>
    <w:link w:val="QuestionnoteChar1CharChar"/>
    <w:rPr>
      <w:rFonts w:ascii="Arial" w:hAnsi="Arial"/>
      <w:b/>
      <w:sz w:val="18"/>
      <w:lang w:val="en-GB" w:eastAsia="en-GB" w:bidi="ar-SA"/>
    </w:rPr>
  </w:style>
  <w:style w:type="paragraph" w:customStyle="1" w:styleId="QuestionnoteChar1Char">
    <w:name w:val="Question note Char1 Char"/>
    <w:basedOn w:val="QuestionCharChar"/>
    <w:link w:val="QuestionnoteChar1CharChar1"/>
    <w:pPr>
      <w:tabs>
        <w:tab w:val="clear" w:pos="284"/>
      </w:tabs>
      <w:spacing w:before="0" w:line="240" w:lineRule="exact"/>
      <w:ind w:firstLine="0"/>
    </w:pPr>
  </w:style>
  <w:style w:type="character" w:customStyle="1" w:styleId="visibletext2">
    <w:name w:val="visibletext2"/>
    <w:rPr>
      <w:vanish w:val="0"/>
      <w:webHidden w:val="0"/>
      <w:shd w:val="clear" w:color="auto" w:fill="FFFFFF"/>
      <w:specVanish w:val="0"/>
    </w:rPr>
  </w:style>
  <w:style w:type="character" w:customStyle="1" w:styleId="subparatext1">
    <w:name w:val="subparatext1"/>
    <w:rPr>
      <w:vanish w:val="0"/>
      <w:webHidden w:val="0"/>
      <w:sz w:val="22"/>
      <w:szCs w:val="22"/>
      <w:shd w:val="clear" w:color="auto" w:fill="FFFFFF"/>
      <w:specVanish w:val="0"/>
    </w:rPr>
  </w:style>
  <w:style w:type="character" w:customStyle="1" w:styleId="manualdeftext2">
    <w:name w:val="manualdeftext2"/>
    <w:rPr>
      <w:i/>
      <w:iCs/>
      <w:strike w:val="0"/>
      <w:dstrike w:val="0"/>
      <w:vanish w:val="0"/>
      <w:webHidden w:val="0"/>
      <w:color w:val="666666"/>
      <w:u w:val="none"/>
      <w:effect w:val="none"/>
      <w:shd w:val="clear" w:color="auto" w:fill="FFFFFF"/>
      <w:specVanish w:val="0"/>
    </w:rPr>
  </w:style>
  <w:style w:type="paragraph" w:customStyle="1" w:styleId="QuestionCharCharChar">
    <w:name w:val="Question Char Char Char"/>
    <w:basedOn w:val="Heading1"/>
    <w:pPr>
      <w:keepNext w:val="0"/>
      <w:tabs>
        <w:tab w:val="right" w:pos="-142"/>
      </w:tabs>
      <w:spacing w:before="180" w:after="40" w:line="220" w:lineRule="exact"/>
      <w:ind w:right="731" w:hanging="567"/>
    </w:pPr>
    <w:rPr>
      <w:sz w:val="18"/>
    </w:rPr>
  </w:style>
  <w:style w:type="paragraph" w:customStyle="1" w:styleId="NormalWeb16">
    <w:name w:val="Normal (Web)16"/>
    <w:basedOn w:val="Normal"/>
    <w:pPr>
      <w:spacing w:before="0" w:after="240" w:line="240" w:lineRule="auto"/>
    </w:pPr>
    <w:rPr>
      <w:rFonts w:ascii="Times New Roman" w:hAnsi="Times New Roman"/>
      <w:sz w:val="23"/>
      <w:szCs w:val="23"/>
    </w:rPr>
  </w:style>
  <w:style w:type="character" w:customStyle="1" w:styleId="SectionheadingCharCharChar">
    <w:name w:val="Section heading Char Char Char"/>
    <w:rPr>
      <w:rFonts w:ascii="Arial" w:hAnsi="Arial"/>
      <w:b/>
      <w:noProof/>
      <w:sz w:val="30"/>
      <w:lang w:val="en-GB" w:eastAsia="en-GB" w:bidi="ar-SA"/>
    </w:rPr>
  </w:style>
  <w:style w:type="character" w:customStyle="1" w:styleId="QuestionnoteChar1CharChar1">
    <w:name w:val="Question note Char1 Char Char1"/>
    <w:link w:val="QuestionnoteChar1Char"/>
    <w:rPr>
      <w:rFonts w:ascii="Arial" w:hAnsi="Arial"/>
      <w:sz w:val="18"/>
      <w:lang w:val="en-GB" w:eastAsia="en-GB" w:bidi="ar-SA"/>
    </w:rPr>
  </w:style>
  <w:style w:type="paragraph" w:customStyle="1" w:styleId="Questionnote">
    <w:name w:val="Question note"/>
    <w:basedOn w:val="Normal"/>
    <w:link w:val="QuestionnoteChar2"/>
    <w:pPr>
      <w:tabs>
        <w:tab w:val="right" w:pos="-142"/>
      </w:tabs>
      <w:spacing w:before="0" w:after="40" w:line="240" w:lineRule="exact"/>
      <w:ind w:right="731"/>
      <w:outlineLvl w:val="0"/>
    </w:pPr>
    <w:rPr>
      <w:sz w:val="18"/>
    </w:rPr>
  </w:style>
  <w:style w:type="character" w:customStyle="1" w:styleId="QuestionnoteChar1Char1">
    <w:name w:val="Question note Char1 Char1"/>
    <w:rPr>
      <w:rFonts w:ascii="Arial" w:hAnsi="Arial"/>
      <w:sz w:val="18"/>
      <w:lang w:val="en-GB" w:eastAsia="en-GB" w:bidi="ar-SA"/>
    </w:rPr>
  </w:style>
  <w:style w:type="character" w:customStyle="1" w:styleId="SectionheadingCharCharChar1">
    <w:name w:val="Section heading Char Char Char1"/>
    <w:rPr>
      <w:rFonts w:ascii="Arial" w:hAnsi="Arial"/>
      <w:b/>
      <w:noProof/>
      <w:sz w:val="30"/>
      <w:lang w:val="en-GB" w:eastAsia="en-GB" w:bidi="ar-SA"/>
    </w:rPr>
  </w:style>
  <w:style w:type="character" w:customStyle="1" w:styleId="QuestionnoteChar1CharChar1Char">
    <w:name w:val="Question note Char1 Char Char1 Char"/>
    <w:basedOn w:val="QuestionCharCharChar1"/>
    <w:link w:val="QuestionnoteChar1CharChar1CharChar"/>
    <w:rPr>
      <w:rFonts w:ascii="Arial" w:hAnsi="Arial"/>
      <w:b/>
      <w:sz w:val="18"/>
      <w:lang w:val="en-GB" w:eastAsia="en-GB" w:bidi="ar-SA"/>
    </w:rPr>
  </w:style>
  <w:style w:type="character" w:customStyle="1" w:styleId="QuestionCharCharCharCharCharChar">
    <w:name w:val="Question Char Char Char Char Char Char"/>
    <w:rsid w:val="00CA6810"/>
    <w:rPr>
      <w:rFonts w:ascii="Arial" w:hAnsi="Arial"/>
      <w:b/>
      <w:sz w:val="18"/>
      <w:lang w:val="en-GB" w:eastAsia="en-GB" w:bidi="ar-SA"/>
    </w:rPr>
  </w:style>
  <w:style w:type="character" w:customStyle="1" w:styleId="QuestionnoteChar1CharChar1CharChar">
    <w:name w:val="Question note Char1 Char Char1 Char Char"/>
    <w:basedOn w:val="QuestionCharCharChar1"/>
    <w:link w:val="QuestionnoteChar1CharChar1Char"/>
    <w:rsid w:val="000227CD"/>
    <w:rPr>
      <w:rFonts w:ascii="Arial" w:hAnsi="Arial"/>
      <w:b/>
      <w:sz w:val="18"/>
      <w:lang w:val="en-GB" w:eastAsia="en-GB" w:bidi="ar-SA"/>
    </w:rPr>
  </w:style>
  <w:style w:type="paragraph" w:customStyle="1" w:styleId="QuestionnoteChar1">
    <w:name w:val="Question note Char1"/>
    <w:basedOn w:val="QuestionCharChar"/>
    <w:rsid w:val="00F8719F"/>
    <w:pPr>
      <w:tabs>
        <w:tab w:val="clear" w:pos="284"/>
      </w:tabs>
      <w:spacing w:before="0" w:line="240" w:lineRule="exact"/>
      <w:ind w:firstLine="0"/>
    </w:pPr>
  </w:style>
  <w:style w:type="character" w:customStyle="1" w:styleId="QsyesnoCharCharChar2">
    <w:name w:val="Qs yes/no Char Char Char2"/>
    <w:rsid w:val="00A47F58"/>
    <w:rPr>
      <w:rFonts w:ascii="Arial" w:hAnsi="Arial"/>
      <w:sz w:val="18"/>
      <w:lang w:val="en-GB" w:eastAsia="en-GB" w:bidi="ar-SA"/>
    </w:rPr>
  </w:style>
  <w:style w:type="character" w:customStyle="1" w:styleId="QuestionChar">
    <w:name w:val="Question Char"/>
    <w:link w:val="Question"/>
    <w:rsid w:val="000A2E56"/>
    <w:rPr>
      <w:rFonts w:ascii="Arial" w:hAnsi="Arial"/>
      <w:b/>
      <w:sz w:val="18"/>
      <w:lang w:val="en-GB" w:eastAsia="en-GB" w:bidi="ar-SA"/>
    </w:rPr>
  </w:style>
  <w:style w:type="character" w:customStyle="1" w:styleId="QuestionChar1">
    <w:name w:val="Question Char1"/>
    <w:rsid w:val="000A2E56"/>
    <w:rPr>
      <w:rFonts w:ascii="Arial" w:hAnsi="Arial"/>
      <w:b/>
      <w:sz w:val="18"/>
      <w:lang w:val="en-GB" w:eastAsia="en-GB" w:bidi="ar-SA"/>
    </w:rPr>
  </w:style>
  <w:style w:type="character" w:customStyle="1" w:styleId="QuestionnoteChar2">
    <w:name w:val="Question note Char2"/>
    <w:link w:val="Questionnote"/>
    <w:rsid w:val="001E2B49"/>
    <w:rPr>
      <w:rFonts w:ascii="Arial" w:hAnsi="Arial"/>
      <w:sz w:val="18"/>
      <w:lang w:val="en-GB" w:eastAsia="en-GB" w:bidi="ar-SA"/>
    </w:rPr>
  </w:style>
  <w:style w:type="paragraph" w:customStyle="1" w:styleId="QsyesnoCharCharCharChar">
    <w:name w:val="Qs yes/no Char Char Char Char"/>
    <w:basedOn w:val="Answer"/>
    <w:link w:val="QsyesnoCharCharCharCharChar"/>
    <w:rsid w:val="001E2B49"/>
    <w:pPr>
      <w:tabs>
        <w:tab w:val="left" w:pos="851"/>
      </w:tabs>
      <w:spacing w:after="20"/>
    </w:pPr>
  </w:style>
  <w:style w:type="character" w:customStyle="1" w:styleId="QsyesnoCharCharCharCharChar">
    <w:name w:val="Qs yes/no Char Char Char Char Char"/>
    <w:link w:val="QsyesnoCharCharCharChar"/>
    <w:rsid w:val="001E2B49"/>
    <w:rPr>
      <w:rFonts w:ascii="Arial" w:hAnsi="Arial"/>
      <w:sz w:val="18"/>
      <w:lang w:val="en-GB" w:eastAsia="en-GB" w:bidi="ar-SA"/>
    </w:rPr>
  </w:style>
  <w:style w:type="character" w:styleId="CommentReference">
    <w:name w:val="annotation reference"/>
    <w:semiHidden/>
    <w:rsid w:val="00B339AA"/>
    <w:rPr>
      <w:sz w:val="16"/>
      <w:szCs w:val="16"/>
    </w:rPr>
  </w:style>
  <w:style w:type="paragraph" w:styleId="CommentText">
    <w:name w:val="annotation text"/>
    <w:basedOn w:val="Normal"/>
    <w:link w:val="CommentTextChar"/>
    <w:semiHidden/>
    <w:rsid w:val="00B339AA"/>
  </w:style>
  <w:style w:type="paragraph" w:styleId="CommentSubject">
    <w:name w:val="annotation subject"/>
    <w:basedOn w:val="CommentText"/>
    <w:next w:val="CommentText"/>
    <w:semiHidden/>
    <w:rsid w:val="00B339AA"/>
    <w:rPr>
      <w:b/>
      <w:bCs/>
    </w:rPr>
  </w:style>
  <w:style w:type="character" w:customStyle="1" w:styleId="QsyesnoChar1">
    <w:name w:val="Qs yes/no Char1"/>
    <w:link w:val="Qsyesno"/>
    <w:rsid w:val="0083344C"/>
    <w:rPr>
      <w:rFonts w:ascii="Arial" w:hAnsi="Arial"/>
      <w:sz w:val="18"/>
      <w:lang w:val="en-GB" w:eastAsia="en-GB" w:bidi="ar-SA"/>
    </w:rPr>
  </w:style>
  <w:style w:type="character" w:customStyle="1" w:styleId="QuestionnoteChar1CharCharChar1">
    <w:name w:val="Question note Char1 Char Char Char1"/>
    <w:basedOn w:val="QuestionCharCharChar1"/>
    <w:rsid w:val="0084705B"/>
    <w:rPr>
      <w:rFonts w:ascii="Arial" w:hAnsi="Arial"/>
      <w:b/>
      <w:sz w:val="18"/>
      <w:lang w:val="en-GB" w:eastAsia="en-GB" w:bidi="ar-SA"/>
    </w:rPr>
  </w:style>
  <w:style w:type="character" w:customStyle="1" w:styleId="QuestionnoteChar1CharChar2">
    <w:name w:val="Question note Char1 Char Char2"/>
    <w:basedOn w:val="QuestionCharCharChar1"/>
    <w:rsid w:val="00E64DA9"/>
    <w:rPr>
      <w:rFonts w:ascii="Arial" w:hAnsi="Arial"/>
      <w:b/>
      <w:sz w:val="18"/>
      <w:lang w:val="en-GB" w:eastAsia="en-GB" w:bidi="ar-SA"/>
    </w:rPr>
  </w:style>
  <w:style w:type="paragraph" w:styleId="Revision">
    <w:name w:val="Revision"/>
    <w:hidden/>
    <w:uiPriority w:val="99"/>
    <w:semiHidden/>
    <w:rsid w:val="008141DF"/>
    <w:rPr>
      <w:rFonts w:ascii="Arial" w:hAnsi="Arial"/>
    </w:rPr>
  </w:style>
  <w:style w:type="character" w:customStyle="1" w:styleId="Qsheading1Char">
    <w:name w:val="Qs heading 1 Char"/>
    <w:link w:val="Qsheading1"/>
    <w:rsid w:val="00C23D4F"/>
    <w:rPr>
      <w:rFonts w:ascii="Arial" w:hAnsi="Arial"/>
      <w:b/>
      <w:sz w:val="22"/>
    </w:rPr>
  </w:style>
  <w:style w:type="character" w:customStyle="1" w:styleId="manualdeftext1">
    <w:name w:val="manualdeftext1"/>
    <w:rsid w:val="009026BC"/>
    <w:rPr>
      <w:i/>
      <w:iCs/>
      <w:color w:val="666666"/>
    </w:rPr>
  </w:style>
  <w:style w:type="character" w:customStyle="1" w:styleId="QsanswerChar">
    <w:name w:val="Qs answer Char"/>
    <w:link w:val="Qsanswer"/>
    <w:rsid w:val="007112C4"/>
    <w:rPr>
      <w:rFonts w:ascii="Arial" w:hAnsi="Arial"/>
      <w:color w:val="000080"/>
      <w:sz w:val="18"/>
    </w:rPr>
  </w:style>
  <w:style w:type="paragraph" w:customStyle="1" w:styleId="QsyesnoCharCharChar1">
    <w:name w:val="Qs yes/no Char Char Char1"/>
    <w:basedOn w:val="Answer"/>
    <w:rsid w:val="00942C21"/>
    <w:pPr>
      <w:tabs>
        <w:tab w:val="left" w:pos="851"/>
      </w:tabs>
      <w:spacing w:after="20"/>
    </w:pPr>
  </w:style>
  <w:style w:type="character" w:customStyle="1" w:styleId="QuestionnoteChar1CharChar1CharCharCharChar">
    <w:name w:val="Question note Char1 Char Char1 Char Char Char Char"/>
    <w:link w:val="QuestionnoteChar1CharChar1CharCharChar"/>
    <w:locked/>
    <w:rsid w:val="00DB0096"/>
    <w:rPr>
      <w:rFonts w:ascii="Arial" w:hAnsi="Arial" w:cs="Arial"/>
      <w:sz w:val="18"/>
    </w:rPr>
  </w:style>
  <w:style w:type="paragraph" w:customStyle="1" w:styleId="QuestionnoteChar1CharChar1CharCharChar">
    <w:name w:val="Question note Char1 Char Char1 Char Char Char"/>
    <w:basedOn w:val="Normal"/>
    <w:link w:val="QuestionnoteChar1CharChar1CharCharCharChar"/>
    <w:rsid w:val="00DB0096"/>
    <w:pPr>
      <w:tabs>
        <w:tab w:val="right" w:pos="-142"/>
      </w:tabs>
      <w:spacing w:before="0" w:after="40" w:line="240" w:lineRule="exact"/>
      <w:ind w:right="731"/>
      <w:outlineLvl w:val="0"/>
    </w:pPr>
    <w:rPr>
      <w:rFonts w:cs="Arial"/>
      <w:sz w:val="18"/>
    </w:rPr>
  </w:style>
  <w:style w:type="character" w:customStyle="1" w:styleId="CommentTextChar">
    <w:name w:val="Comment Text Char"/>
    <w:link w:val="CommentText"/>
    <w:semiHidden/>
    <w:rsid w:val="0036181C"/>
    <w:rPr>
      <w:rFonts w:ascii="Arial" w:hAnsi="Arial"/>
    </w:rPr>
  </w:style>
  <w:style w:type="character" w:styleId="HTMLCite">
    <w:name w:val="HTML Cite"/>
    <w:uiPriority w:val="99"/>
    <w:unhideWhenUsed/>
    <w:rsid w:val="001F3151"/>
    <w:rPr>
      <w:i/>
      <w:iCs/>
    </w:rPr>
  </w:style>
  <w:style w:type="paragraph" w:customStyle="1" w:styleId="CM1">
    <w:name w:val="CM1"/>
    <w:basedOn w:val="Normal"/>
    <w:next w:val="Normal"/>
    <w:uiPriority w:val="99"/>
    <w:rsid w:val="001F3151"/>
    <w:pPr>
      <w:autoSpaceDE w:val="0"/>
      <w:autoSpaceDN w:val="0"/>
      <w:adjustRightInd w:val="0"/>
      <w:spacing w:before="0" w:line="240" w:lineRule="auto"/>
    </w:pPr>
    <w:rPr>
      <w:rFonts w:ascii="EUAlbertina" w:hAnsi="EUAlbertina"/>
      <w:sz w:val="24"/>
      <w:szCs w:val="24"/>
    </w:rPr>
  </w:style>
  <w:style w:type="paragraph" w:customStyle="1" w:styleId="CM3">
    <w:name w:val="CM3"/>
    <w:basedOn w:val="Normal"/>
    <w:next w:val="Normal"/>
    <w:uiPriority w:val="99"/>
    <w:rsid w:val="001F3151"/>
    <w:pPr>
      <w:autoSpaceDE w:val="0"/>
      <w:autoSpaceDN w:val="0"/>
      <w:adjustRightInd w:val="0"/>
      <w:spacing w:before="0" w:line="240" w:lineRule="auto"/>
    </w:pPr>
    <w:rPr>
      <w:rFonts w:ascii="EUAlbertina" w:hAnsi="EUAlbertina"/>
      <w:sz w:val="24"/>
      <w:szCs w:val="24"/>
    </w:rPr>
  </w:style>
  <w:style w:type="paragraph" w:styleId="ListParagraph">
    <w:name w:val="List Paragraph"/>
    <w:basedOn w:val="Normal"/>
    <w:uiPriority w:val="34"/>
    <w:qFormat/>
    <w:rsid w:val="00FD6F87"/>
    <w:pPr>
      <w:spacing w:before="0"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5631">
      <w:bodyDiv w:val="1"/>
      <w:marLeft w:val="0"/>
      <w:marRight w:val="0"/>
      <w:marTop w:val="0"/>
      <w:marBottom w:val="0"/>
      <w:divBdr>
        <w:top w:val="none" w:sz="0" w:space="0" w:color="auto"/>
        <w:left w:val="none" w:sz="0" w:space="0" w:color="auto"/>
        <w:bottom w:val="none" w:sz="0" w:space="0" w:color="auto"/>
        <w:right w:val="none" w:sz="0" w:space="0" w:color="auto"/>
      </w:divBdr>
    </w:div>
    <w:div w:id="73597657">
      <w:bodyDiv w:val="1"/>
      <w:marLeft w:val="0"/>
      <w:marRight w:val="0"/>
      <w:marTop w:val="0"/>
      <w:marBottom w:val="0"/>
      <w:divBdr>
        <w:top w:val="none" w:sz="0" w:space="0" w:color="auto"/>
        <w:left w:val="none" w:sz="0" w:space="0" w:color="auto"/>
        <w:bottom w:val="none" w:sz="0" w:space="0" w:color="auto"/>
        <w:right w:val="none" w:sz="0" w:space="0" w:color="auto"/>
      </w:divBdr>
    </w:div>
    <w:div w:id="151022350">
      <w:bodyDiv w:val="1"/>
      <w:marLeft w:val="0"/>
      <w:marRight w:val="0"/>
      <w:marTop w:val="0"/>
      <w:marBottom w:val="0"/>
      <w:divBdr>
        <w:top w:val="none" w:sz="0" w:space="0" w:color="auto"/>
        <w:left w:val="none" w:sz="0" w:space="0" w:color="auto"/>
        <w:bottom w:val="none" w:sz="0" w:space="0" w:color="auto"/>
        <w:right w:val="none" w:sz="0" w:space="0" w:color="auto"/>
      </w:divBdr>
    </w:div>
    <w:div w:id="401679590">
      <w:bodyDiv w:val="1"/>
      <w:marLeft w:val="0"/>
      <w:marRight w:val="0"/>
      <w:marTop w:val="0"/>
      <w:marBottom w:val="0"/>
      <w:divBdr>
        <w:top w:val="none" w:sz="0" w:space="0" w:color="auto"/>
        <w:left w:val="none" w:sz="0" w:space="0" w:color="auto"/>
        <w:bottom w:val="none" w:sz="0" w:space="0" w:color="auto"/>
        <w:right w:val="none" w:sz="0" w:space="0" w:color="auto"/>
      </w:divBdr>
    </w:div>
    <w:div w:id="585112233">
      <w:bodyDiv w:val="1"/>
      <w:marLeft w:val="0"/>
      <w:marRight w:val="0"/>
      <w:marTop w:val="0"/>
      <w:marBottom w:val="0"/>
      <w:divBdr>
        <w:top w:val="none" w:sz="0" w:space="0" w:color="auto"/>
        <w:left w:val="none" w:sz="0" w:space="0" w:color="auto"/>
        <w:bottom w:val="none" w:sz="0" w:space="0" w:color="auto"/>
        <w:right w:val="none" w:sz="0" w:space="0" w:color="auto"/>
      </w:divBdr>
    </w:div>
    <w:div w:id="660619717">
      <w:bodyDiv w:val="1"/>
      <w:marLeft w:val="0"/>
      <w:marRight w:val="0"/>
      <w:marTop w:val="0"/>
      <w:marBottom w:val="0"/>
      <w:divBdr>
        <w:top w:val="none" w:sz="0" w:space="0" w:color="auto"/>
        <w:left w:val="none" w:sz="0" w:space="0" w:color="auto"/>
        <w:bottom w:val="none" w:sz="0" w:space="0" w:color="auto"/>
        <w:right w:val="none" w:sz="0" w:space="0" w:color="auto"/>
      </w:divBdr>
    </w:div>
    <w:div w:id="753087392">
      <w:bodyDiv w:val="1"/>
      <w:marLeft w:val="0"/>
      <w:marRight w:val="0"/>
      <w:marTop w:val="0"/>
      <w:marBottom w:val="0"/>
      <w:divBdr>
        <w:top w:val="none" w:sz="0" w:space="0" w:color="auto"/>
        <w:left w:val="none" w:sz="0" w:space="0" w:color="auto"/>
        <w:bottom w:val="none" w:sz="0" w:space="0" w:color="auto"/>
        <w:right w:val="none" w:sz="0" w:space="0" w:color="auto"/>
      </w:divBdr>
    </w:div>
    <w:div w:id="1026827229">
      <w:bodyDiv w:val="1"/>
      <w:marLeft w:val="0"/>
      <w:marRight w:val="0"/>
      <w:marTop w:val="0"/>
      <w:marBottom w:val="0"/>
      <w:divBdr>
        <w:top w:val="none" w:sz="0" w:space="0" w:color="auto"/>
        <w:left w:val="none" w:sz="0" w:space="0" w:color="auto"/>
        <w:bottom w:val="none" w:sz="0" w:space="0" w:color="auto"/>
        <w:right w:val="none" w:sz="0" w:space="0" w:color="auto"/>
      </w:divBdr>
    </w:div>
    <w:div w:id="1451776458">
      <w:bodyDiv w:val="1"/>
      <w:marLeft w:val="0"/>
      <w:marRight w:val="0"/>
      <w:marTop w:val="0"/>
      <w:marBottom w:val="0"/>
      <w:divBdr>
        <w:top w:val="none" w:sz="0" w:space="0" w:color="auto"/>
        <w:left w:val="none" w:sz="0" w:space="0" w:color="auto"/>
        <w:bottom w:val="none" w:sz="0" w:space="0" w:color="auto"/>
        <w:right w:val="none" w:sz="0" w:space="0" w:color="auto"/>
      </w:divBdr>
    </w:div>
    <w:div w:id="1583098126">
      <w:bodyDiv w:val="1"/>
      <w:marLeft w:val="0"/>
      <w:marRight w:val="0"/>
      <w:marTop w:val="0"/>
      <w:marBottom w:val="0"/>
      <w:divBdr>
        <w:top w:val="none" w:sz="0" w:space="0" w:color="auto"/>
        <w:left w:val="none" w:sz="0" w:space="0" w:color="auto"/>
        <w:bottom w:val="none" w:sz="0" w:space="0" w:color="auto"/>
        <w:right w:val="none" w:sz="0" w:space="0" w:color="auto"/>
      </w:divBdr>
    </w:div>
    <w:div w:id="1616785383">
      <w:bodyDiv w:val="1"/>
      <w:marLeft w:val="0"/>
      <w:marRight w:val="0"/>
      <w:marTop w:val="0"/>
      <w:marBottom w:val="0"/>
      <w:divBdr>
        <w:top w:val="none" w:sz="0" w:space="0" w:color="auto"/>
        <w:left w:val="none" w:sz="0" w:space="0" w:color="auto"/>
        <w:bottom w:val="none" w:sz="0" w:space="0" w:color="auto"/>
        <w:right w:val="none" w:sz="0" w:space="0" w:color="auto"/>
      </w:divBdr>
    </w:div>
    <w:div w:id="1625309134">
      <w:bodyDiv w:val="1"/>
      <w:marLeft w:val="0"/>
      <w:marRight w:val="0"/>
      <w:marTop w:val="0"/>
      <w:marBottom w:val="0"/>
      <w:divBdr>
        <w:top w:val="none" w:sz="0" w:space="0" w:color="auto"/>
        <w:left w:val="none" w:sz="0" w:space="0" w:color="auto"/>
        <w:bottom w:val="none" w:sz="0" w:space="0" w:color="auto"/>
        <w:right w:val="none" w:sz="0" w:space="0" w:color="auto"/>
      </w:divBdr>
    </w:div>
    <w:div w:id="170741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www.handbook.fca.org.uk/handbook/COBS/4/?view=chapte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handbook.fca.org.uk/handbook/PERG/16/?view=chapter" TargetMode="Externa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s://www.handbook.fca.org.uk/handbook/PERG/8/?view=chapte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andbook.fca.org.uk/handbook/SYSC/8/?view=chapte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irm.Queries@fca.org.uk"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yperlink" Target="https://www.fca.org.uk/static/documents/forms/aif-schedule-small-authorised-aifm.xlsx" TargetMode="External"/><Relationship Id="rId10" Type="http://schemas.openxmlformats.org/officeDocument/2006/relationships/hyperlink" Target="https://www.handbook.fca.org.uk/"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42470-2C20-400A-BC91-96427E98A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842</Words>
  <Characters>5112</Characters>
  <Application>Microsoft Office Word</Application>
  <DocSecurity>8</DocSecurity>
  <Lines>42</Lines>
  <Paragraphs>11</Paragraphs>
  <ScaleCrop>false</ScaleCrop>
  <HeadingPairs>
    <vt:vector size="2" baseType="variant">
      <vt:variant>
        <vt:lpstr>Title</vt:lpstr>
      </vt:variant>
      <vt:variant>
        <vt:i4>1</vt:i4>
      </vt:variant>
    </vt:vector>
  </HeadingPairs>
  <TitlesOfParts>
    <vt:vector size="1" baseType="lpstr">
      <vt:lpstr>Application for Authorisation</vt:lpstr>
    </vt:vector>
  </TitlesOfParts>
  <Company>Financial Services Authority</Company>
  <LinksUpToDate>false</LinksUpToDate>
  <CharactersWithSpaces>5943</CharactersWithSpaces>
  <SharedDoc>false</SharedDoc>
  <HLinks>
    <vt:vector size="42" baseType="variant">
      <vt:variant>
        <vt:i4>1507406</vt:i4>
      </vt:variant>
      <vt:variant>
        <vt:i4>12</vt:i4>
      </vt:variant>
      <vt:variant>
        <vt:i4>0</vt:i4>
      </vt:variant>
      <vt:variant>
        <vt:i4>5</vt:i4>
      </vt:variant>
      <vt:variant>
        <vt:lpwstr>https://www.fca.org.uk/static/documents/forms/aif-schedule-small-authorised-aifm.xlsx</vt:lpwstr>
      </vt:variant>
      <vt:variant>
        <vt:lpwstr/>
      </vt:variant>
      <vt:variant>
        <vt:i4>2293876</vt:i4>
      </vt:variant>
      <vt:variant>
        <vt:i4>9</vt:i4>
      </vt:variant>
      <vt:variant>
        <vt:i4>0</vt:i4>
      </vt:variant>
      <vt:variant>
        <vt:i4>5</vt:i4>
      </vt:variant>
      <vt:variant>
        <vt:lpwstr>https://www.handbook.fca.org.uk/handbook/PERG/16/?view=chapter</vt:lpwstr>
      </vt:variant>
      <vt:variant>
        <vt:lpwstr/>
      </vt:variant>
      <vt:variant>
        <vt:i4>5177412</vt:i4>
      </vt:variant>
      <vt:variant>
        <vt:i4>6</vt:i4>
      </vt:variant>
      <vt:variant>
        <vt:i4>0</vt:i4>
      </vt:variant>
      <vt:variant>
        <vt:i4>5</vt:i4>
      </vt:variant>
      <vt:variant>
        <vt:lpwstr>https://www.handbook.fca.org.uk/handbook/COBS/4/?view=chapter</vt:lpwstr>
      </vt:variant>
      <vt:variant>
        <vt:lpwstr/>
      </vt:variant>
      <vt:variant>
        <vt:i4>4980822</vt:i4>
      </vt:variant>
      <vt:variant>
        <vt:i4>3</vt:i4>
      </vt:variant>
      <vt:variant>
        <vt:i4>0</vt:i4>
      </vt:variant>
      <vt:variant>
        <vt:i4>5</vt:i4>
      </vt:variant>
      <vt:variant>
        <vt:lpwstr>https://www.handbook.fca.org.uk/handbook/PERG/8/?view=chapter</vt:lpwstr>
      </vt:variant>
      <vt:variant>
        <vt:lpwstr/>
      </vt:variant>
      <vt:variant>
        <vt:i4>5111886</vt:i4>
      </vt:variant>
      <vt:variant>
        <vt:i4>0</vt:i4>
      </vt:variant>
      <vt:variant>
        <vt:i4>0</vt:i4>
      </vt:variant>
      <vt:variant>
        <vt:i4>5</vt:i4>
      </vt:variant>
      <vt:variant>
        <vt:lpwstr>https://www.handbook.fca.org.uk/handbook/SYSC/8/?view=chapter</vt:lpwstr>
      </vt:variant>
      <vt:variant>
        <vt:lpwstr/>
      </vt:variant>
      <vt:variant>
        <vt:i4>58</vt:i4>
      </vt:variant>
      <vt:variant>
        <vt:i4>3</vt:i4>
      </vt:variant>
      <vt:variant>
        <vt:i4>0</vt:i4>
      </vt:variant>
      <vt:variant>
        <vt:i4>5</vt:i4>
      </vt:variant>
      <vt:variant>
        <vt:lpwstr>mailto:Firm.Queries@fca.org.uk</vt:lpwstr>
      </vt:variant>
      <vt:variant>
        <vt:lpwstr/>
      </vt:variant>
      <vt:variant>
        <vt:i4>1835039</vt:i4>
      </vt:variant>
      <vt:variant>
        <vt:i4>0</vt:i4>
      </vt:variant>
      <vt:variant>
        <vt:i4>0</vt:i4>
      </vt:variant>
      <vt:variant>
        <vt:i4>5</vt:i4>
      </vt:variant>
      <vt:variant>
        <vt:lpwstr>https://www.handbook.fca.org.uk/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for AIFM Notes</dc:title>
  <dc:subject>Supplement for firms selling investments, home finance and non-investment insurance contracts - Notes</dc:subject>
  <dc:creator>FCA</dc:creator>
  <cp:lastModifiedBy>Kelly Dulieu</cp:lastModifiedBy>
  <cp:revision>3</cp:revision>
  <cp:lastPrinted>2017-01-25T16:15:00Z</cp:lastPrinted>
  <dcterms:created xsi:type="dcterms:W3CDTF">2017-01-26T12:41:00Z</dcterms:created>
  <dcterms:modified xsi:type="dcterms:W3CDTF">2018-01-18T13:04:00Z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UFAAKbWmcrVFSZXBiBZVw75u8x2cH69IeEswDcgM5YzTN3uLMdQpUI7UpIRA4ITLmvgnxPyxs32mr6NL_x000d_
kn4CH09EQLdpqvXw/9V9nMgUwe4zfVVMitApqsM6imivKFnBgo4nq+0keCg2v4hhSCok61iaoRJt_x000d_
Rd6P/YO7i/P4Wuh8JFmsF1TwO79E9WfEjDKHhA6dDOpH9MNu0YdDXIYYWF3B+v81ZZpQS4guhwVr_x000d_
RPGkxnhLBgCaxqaJ/</vt:lpwstr>
  </property>
  <property fmtid="{D5CDD505-2E9C-101B-9397-08002B2CF9AE}" pid="3" name="MAIL_MSG_ID2">
    <vt:lpwstr>Ls9UOvN2acb3PoPAy2LjflzGQKKu/SuXeOwJkdtA4iFvk49lAyGq/T1h0B1_x000d_
aoI3JufwKjBRBeixC/tFkPZXcE8=</vt:lpwstr>
  </property>
  <property fmtid="{D5CDD505-2E9C-101B-9397-08002B2CF9AE}" pid="4" name="RESPONSE_SENDER_NAME">
    <vt:lpwstr>sAAAXRTqSjcrLAoyArRaBnoIrbihPg29WyFGEJaqhNFzN9A=</vt:lpwstr>
  </property>
  <property fmtid="{D5CDD505-2E9C-101B-9397-08002B2CF9AE}" pid="5" name="EMAIL_OWNER_ADDRESS">
    <vt:lpwstr>4AAAUmLmXdMZevS4MIPp0lMVa4E5urLNB5Wl+9gqxBR8uASLUt85vNgSIA==</vt:lpwstr>
  </property>
</Properties>
</file>