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B42F" w14:textId="2FAA1FC2" w:rsidR="00625398" w:rsidRPr="00B82C5A" w:rsidRDefault="00BF50F4" w:rsidP="00BA7355">
      <w:pPr>
        <w:pStyle w:val="Heading1"/>
        <w:jc w:val="center"/>
        <w:rPr>
          <w:rFonts w:ascii="Verdana" w:hAnsi="Verdana"/>
          <w:b/>
          <w:szCs w:val="24"/>
        </w:rPr>
      </w:pPr>
      <w:r w:rsidRPr="00B82C5A">
        <w:rPr>
          <w:rFonts w:ascii="Verdana" w:hAnsi="Verdana"/>
          <w:b/>
          <w:szCs w:val="24"/>
        </w:rPr>
        <w:t xml:space="preserve">Employees' </w:t>
      </w:r>
      <w:r w:rsidR="0083644F" w:rsidRPr="00B82C5A">
        <w:rPr>
          <w:rFonts w:ascii="Verdana" w:hAnsi="Verdana"/>
          <w:b/>
          <w:szCs w:val="24"/>
        </w:rPr>
        <w:t>s</w:t>
      </w:r>
      <w:r w:rsidRPr="00B82C5A">
        <w:rPr>
          <w:rFonts w:ascii="Verdana" w:hAnsi="Verdana"/>
          <w:b/>
          <w:szCs w:val="24"/>
        </w:rPr>
        <w:t xml:space="preserve">hare </w:t>
      </w:r>
      <w:r w:rsidR="0083644F" w:rsidRPr="00B82C5A">
        <w:rPr>
          <w:rFonts w:ascii="Verdana" w:hAnsi="Verdana"/>
          <w:b/>
          <w:szCs w:val="24"/>
        </w:rPr>
        <w:t>s</w:t>
      </w:r>
      <w:r w:rsidRPr="00B82C5A">
        <w:rPr>
          <w:rFonts w:ascii="Verdana" w:hAnsi="Verdana"/>
          <w:b/>
          <w:szCs w:val="24"/>
        </w:rPr>
        <w:t>cheme</w:t>
      </w:r>
      <w:r w:rsidR="0083644F" w:rsidRPr="00B82C5A">
        <w:rPr>
          <w:rFonts w:ascii="Verdana" w:hAnsi="Verdana"/>
          <w:b/>
          <w:szCs w:val="24"/>
        </w:rPr>
        <w:t xml:space="preserve"> etc</w:t>
      </w:r>
      <w:r w:rsidRPr="00B82C5A">
        <w:rPr>
          <w:rFonts w:ascii="Verdana" w:hAnsi="Verdana"/>
          <w:b/>
          <w:szCs w:val="24"/>
        </w:rPr>
        <w:t xml:space="preserve"> </w:t>
      </w:r>
      <w:r w:rsidR="0083644F" w:rsidRPr="00B82C5A">
        <w:rPr>
          <w:rFonts w:ascii="Verdana" w:hAnsi="Verdana"/>
          <w:b/>
          <w:szCs w:val="24"/>
        </w:rPr>
        <w:t>– UKLR 10</w:t>
      </w:r>
    </w:p>
    <w:p w14:paraId="7AB93E0C" w14:textId="77777777" w:rsidR="00B107CA" w:rsidRPr="00B82C5A" w:rsidRDefault="00B107CA" w:rsidP="00BF50F4">
      <w:pPr>
        <w:pStyle w:val="Heading1"/>
        <w:rPr>
          <w:rFonts w:ascii="Verdana" w:hAnsi="Verdana"/>
          <w:b/>
          <w:szCs w:val="24"/>
        </w:rPr>
      </w:pPr>
    </w:p>
    <w:p w14:paraId="2F8E3D6F" w14:textId="77777777" w:rsidR="00B107CA" w:rsidRPr="00B82C5A" w:rsidRDefault="00B107CA" w:rsidP="00B107CA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9B57E1" w:rsidRPr="00B82C5A" w14:paraId="7A2149D1" w14:textId="77777777" w:rsidTr="00B82C5A">
        <w:tc>
          <w:tcPr>
            <w:tcW w:w="2977" w:type="dxa"/>
          </w:tcPr>
          <w:p w14:paraId="674EF198" w14:textId="49B89AA0" w:rsidR="009B57E1" w:rsidRPr="00B82C5A" w:rsidRDefault="009B57E1" w:rsidP="00B107CA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82C5A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B82C5A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B82C5A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A975193" w14:textId="77777777" w:rsidR="009B57E1" w:rsidRPr="00B82C5A" w:rsidRDefault="009B57E1" w:rsidP="00B107C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107CA" w:rsidRPr="00B82C5A" w14:paraId="4FE7A70F" w14:textId="77777777" w:rsidTr="00B82C5A">
        <w:tc>
          <w:tcPr>
            <w:tcW w:w="2977" w:type="dxa"/>
          </w:tcPr>
          <w:p w14:paraId="5C9B4812" w14:textId="2D4E5DE9" w:rsidR="00B107CA" w:rsidRPr="00B82C5A" w:rsidRDefault="00B107CA" w:rsidP="00B107CA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82C5A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4C28AFA8" w14:textId="77777777" w:rsidR="00B107CA" w:rsidRPr="00B82C5A" w:rsidRDefault="00B107CA" w:rsidP="00B107C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107CA" w:rsidRPr="00B82C5A" w14:paraId="612D98A4" w14:textId="77777777" w:rsidTr="00B82C5A">
        <w:tc>
          <w:tcPr>
            <w:tcW w:w="2977" w:type="dxa"/>
          </w:tcPr>
          <w:p w14:paraId="0500BAED" w14:textId="5B183F7D" w:rsidR="00B107CA" w:rsidRPr="00B82C5A" w:rsidRDefault="00B107CA" w:rsidP="00B107CA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82C5A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="009B57E1" w:rsidRPr="00B82C5A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="00804FD3" w:rsidRPr="00B82C5A">
              <w:rPr>
                <w:rFonts w:ascii="Verdana" w:hAnsi="Verdana"/>
                <w:i/>
                <w:sz w:val="24"/>
                <w:szCs w:val="24"/>
              </w:rPr>
              <w:t>/advisor</w:t>
            </w:r>
            <w:r w:rsidRPr="00B82C5A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080FCCB9" w14:textId="77777777" w:rsidR="00B107CA" w:rsidRPr="00B82C5A" w:rsidRDefault="00B107CA" w:rsidP="00B107C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107CA" w:rsidRPr="00B82C5A" w14:paraId="69955A35" w14:textId="77777777" w:rsidTr="00B82C5A">
        <w:tc>
          <w:tcPr>
            <w:tcW w:w="2977" w:type="dxa"/>
          </w:tcPr>
          <w:p w14:paraId="2D45B7B3" w14:textId="77777777" w:rsidR="00B107CA" w:rsidRPr="00B82C5A" w:rsidRDefault="00B107CA" w:rsidP="00B107CA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82C5A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66A52BFC" w14:textId="77777777" w:rsidR="00B107CA" w:rsidRPr="00B82C5A" w:rsidRDefault="00B107CA" w:rsidP="00B107C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1B2802B" w14:textId="77777777" w:rsidR="00B107CA" w:rsidRPr="00B82C5A" w:rsidRDefault="00B107CA" w:rsidP="00B107CA">
      <w:pPr>
        <w:pStyle w:val="Heading1"/>
        <w:jc w:val="center"/>
        <w:rPr>
          <w:rFonts w:ascii="Verdana" w:hAnsi="Verdana"/>
          <w:b/>
          <w:szCs w:val="24"/>
        </w:rPr>
      </w:pPr>
    </w:p>
    <w:p w14:paraId="57EBAE16" w14:textId="77777777" w:rsidR="00FE5839" w:rsidRPr="00B82C5A" w:rsidRDefault="00FE5839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13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1961"/>
        <w:gridCol w:w="851"/>
        <w:gridCol w:w="1157"/>
        <w:gridCol w:w="3238"/>
      </w:tblGrid>
      <w:tr w:rsidR="00FE5839" w:rsidRPr="00B82C5A" w14:paraId="1BB46A18" w14:textId="77777777" w:rsidTr="00B82C5A">
        <w:trPr>
          <w:tblHeader/>
        </w:trPr>
        <w:tc>
          <w:tcPr>
            <w:tcW w:w="1923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0782723D" w14:textId="77777777" w:rsidR="00FE5839" w:rsidRPr="00B82C5A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82C5A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000000"/>
          </w:tcPr>
          <w:p w14:paraId="32654562" w14:textId="77777777" w:rsidR="00FE5839" w:rsidRPr="00B82C5A" w:rsidRDefault="00FE5839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</w:tcPr>
          <w:p w14:paraId="7223956B" w14:textId="77777777" w:rsidR="00FE5839" w:rsidRPr="00B82C5A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82C5A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000000"/>
          </w:tcPr>
          <w:p w14:paraId="5A281B63" w14:textId="77777777" w:rsidR="00FE5839" w:rsidRPr="00B82C5A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82C5A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000000"/>
          </w:tcPr>
          <w:p w14:paraId="4FAF85FF" w14:textId="77777777" w:rsidR="00FE5839" w:rsidRPr="00B82C5A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82C5A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625398" w:rsidRPr="00B82C5A" w14:paraId="1657FEED" w14:textId="77777777" w:rsidTr="00B82C5A">
        <w:tc>
          <w:tcPr>
            <w:tcW w:w="1923" w:type="dxa"/>
            <w:tcBorders>
              <w:right w:val="nil"/>
            </w:tcBorders>
          </w:tcPr>
          <w:p w14:paraId="7356E81E" w14:textId="265B8750" w:rsidR="00625398" w:rsidRPr="00B82C5A" w:rsidRDefault="00B32AAF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t xml:space="preserve">10.6.10 </w:t>
            </w:r>
            <w:r w:rsidR="00B43841" w:rsidRPr="00B82C5A">
              <w:rPr>
                <w:rFonts w:ascii="Verdana" w:hAnsi="Verdana"/>
                <w:bCs/>
                <w:color w:val="000000"/>
                <w:szCs w:val="24"/>
              </w:rPr>
              <w:t>(1)</w:t>
            </w:r>
          </w:p>
        </w:tc>
        <w:tc>
          <w:tcPr>
            <w:tcW w:w="1961" w:type="dxa"/>
            <w:tcBorders>
              <w:left w:val="nil"/>
            </w:tcBorders>
          </w:tcPr>
          <w:p w14:paraId="6813B916" w14:textId="77777777" w:rsidR="00625398" w:rsidRPr="00B82C5A" w:rsidRDefault="00B43841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>Full text of the scheme</w:t>
            </w:r>
            <w:r w:rsidR="00BF50F4" w:rsidRPr="00B82C5A">
              <w:rPr>
                <w:rFonts w:ascii="Verdana" w:hAnsi="Verdana"/>
                <w:color w:val="000000"/>
                <w:szCs w:val="24"/>
              </w:rPr>
              <w:t xml:space="preserve"> or description of principal terms</w:t>
            </w:r>
          </w:p>
        </w:tc>
        <w:tc>
          <w:tcPr>
            <w:tcW w:w="851" w:type="dxa"/>
          </w:tcPr>
          <w:p w14:paraId="57B07A4D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</w:tcPr>
          <w:p w14:paraId="2850B8BC" w14:textId="77777777" w:rsidR="00625398" w:rsidRPr="00B82C5A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3BCBD931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82C5A" w14:paraId="7DAB9E59" w14:textId="77777777" w:rsidTr="00B82C5A">
        <w:tc>
          <w:tcPr>
            <w:tcW w:w="1923" w:type="dxa"/>
            <w:tcBorders>
              <w:bottom w:val="single" w:sz="4" w:space="0" w:color="auto"/>
              <w:right w:val="nil"/>
            </w:tcBorders>
          </w:tcPr>
          <w:p w14:paraId="48DB8092" w14:textId="11224DF6" w:rsidR="00625398" w:rsidRPr="00B82C5A" w:rsidRDefault="00B32AAF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t xml:space="preserve">10.6.10 </w:t>
            </w:r>
            <w:r w:rsidR="00B43841" w:rsidRPr="00B82C5A">
              <w:rPr>
                <w:rFonts w:ascii="Verdana" w:hAnsi="Verdana"/>
                <w:bCs/>
                <w:color w:val="000000"/>
                <w:szCs w:val="24"/>
              </w:rPr>
              <w:t>(2)</w:t>
            </w:r>
          </w:p>
        </w:tc>
        <w:tc>
          <w:tcPr>
            <w:tcW w:w="1961" w:type="dxa"/>
            <w:tcBorders>
              <w:left w:val="nil"/>
              <w:bottom w:val="single" w:sz="4" w:space="0" w:color="auto"/>
            </w:tcBorders>
          </w:tcPr>
          <w:p w14:paraId="27E03CE7" w14:textId="77777777" w:rsidR="00625398" w:rsidRPr="00B82C5A" w:rsidRDefault="00B43841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>Details of trusteeship or interest</w:t>
            </w:r>
            <w:r w:rsidR="00BF50F4" w:rsidRPr="00B82C5A">
              <w:rPr>
                <w:rFonts w:ascii="Verdana" w:hAnsi="Verdana"/>
                <w:color w:val="000000"/>
                <w:szCs w:val="24"/>
              </w:rPr>
              <w:t xml:space="preserve"> of directors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8D37EB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24A70F95" w14:textId="77777777" w:rsidR="00625398" w:rsidRPr="00B82C5A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380D9F78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82C5A" w14:paraId="05223ECF" w14:textId="77777777" w:rsidTr="00B82C5A">
        <w:tc>
          <w:tcPr>
            <w:tcW w:w="1923" w:type="dxa"/>
            <w:tcBorders>
              <w:right w:val="nil"/>
            </w:tcBorders>
            <w:shd w:val="clear" w:color="auto" w:fill="auto"/>
          </w:tcPr>
          <w:p w14:paraId="3BE6C1C8" w14:textId="54051F9F" w:rsidR="00625398" w:rsidRPr="00B82C5A" w:rsidRDefault="00B32AAF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t>10.6.1</w:t>
            </w:r>
            <w:r w:rsidR="00223927" w:rsidRPr="00B82C5A">
              <w:rPr>
                <w:rFonts w:ascii="Verdana" w:hAnsi="Verdana"/>
                <w:bCs/>
                <w:color w:val="000000"/>
                <w:szCs w:val="24"/>
              </w:rPr>
              <w:t>0</w:t>
            </w:r>
            <w:r w:rsidRPr="00B82C5A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B43841" w:rsidRPr="00B82C5A">
              <w:rPr>
                <w:rFonts w:ascii="Verdana" w:hAnsi="Verdana"/>
                <w:bCs/>
                <w:color w:val="000000"/>
                <w:szCs w:val="24"/>
              </w:rPr>
              <w:t>(3)(a)</w:t>
            </w:r>
          </w:p>
        </w:tc>
        <w:tc>
          <w:tcPr>
            <w:tcW w:w="1961" w:type="dxa"/>
            <w:tcBorders>
              <w:left w:val="nil"/>
            </w:tcBorders>
            <w:shd w:val="clear" w:color="auto" w:fill="auto"/>
          </w:tcPr>
          <w:p w14:paraId="1EA4DC77" w14:textId="77777777" w:rsidR="00625398" w:rsidRPr="00B82C5A" w:rsidRDefault="00B43841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>Persons to whom, or for whom</w:t>
            </w:r>
            <w:r w:rsidR="00BF50F4" w:rsidRPr="00B82C5A">
              <w:rPr>
                <w:rFonts w:ascii="Verdana" w:hAnsi="Verdana"/>
                <w:color w:val="000000"/>
                <w:szCs w:val="24"/>
              </w:rPr>
              <w:t xml:space="preserve"> cash or other benefits provided</w:t>
            </w:r>
          </w:p>
        </w:tc>
        <w:tc>
          <w:tcPr>
            <w:tcW w:w="851" w:type="dxa"/>
            <w:shd w:val="clear" w:color="auto" w:fill="auto"/>
          </w:tcPr>
          <w:p w14:paraId="35AA8DA9" w14:textId="77777777" w:rsidR="00625398" w:rsidRPr="00B82C5A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6B094A5C" w14:textId="77777777" w:rsidR="00625398" w:rsidRPr="00B82C5A" w:rsidRDefault="00625398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auto"/>
          </w:tcPr>
          <w:p w14:paraId="5E768D94" w14:textId="77777777" w:rsidR="00625398" w:rsidRPr="00B82C5A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82C5A" w14:paraId="0B3E43AE" w14:textId="77777777" w:rsidTr="00B82C5A">
        <w:tc>
          <w:tcPr>
            <w:tcW w:w="1923" w:type="dxa"/>
            <w:tcBorders>
              <w:bottom w:val="single" w:sz="4" w:space="0" w:color="auto"/>
              <w:right w:val="nil"/>
            </w:tcBorders>
          </w:tcPr>
          <w:p w14:paraId="0DD04F16" w14:textId="6851198C" w:rsidR="00625398" w:rsidRPr="00B82C5A" w:rsidRDefault="00223927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t xml:space="preserve">10.6.10 </w:t>
            </w:r>
            <w:r w:rsidR="00B43841" w:rsidRPr="00B82C5A">
              <w:rPr>
                <w:rFonts w:ascii="Verdana" w:hAnsi="Verdana"/>
                <w:bCs/>
                <w:color w:val="000000"/>
                <w:szCs w:val="24"/>
              </w:rPr>
              <w:t>(</w:t>
            </w:r>
            <w:r w:rsidR="00120F70" w:rsidRPr="00B82C5A">
              <w:rPr>
                <w:rFonts w:ascii="Verdana" w:hAnsi="Verdana"/>
                <w:bCs/>
                <w:color w:val="000000"/>
                <w:szCs w:val="24"/>
              </w:rPr>
              <w:t>3</w:t>
            </w:r>
            <w:r w:rsidR="00B43841" w:rsidRPr="00B82C5A">
              <w:rPr>
                <w:rFonts w:ascii="Verdana" w:hAnsi="Verdana"/>
                <w:bCs/>
                <w:color w:val="000000"/>
                <w:szCs w:val="24"/>
              </w:rPr>
              <w:t>)(b)</w:t>
            </w:r>
          </w:p>
        </w:tc>
        <w:tc>
          <w:tcPr>
            <w:tcW w:w="1961" w:type="dxa"/>
            <w:tcBorders>
              <w:left w:val="nil"/>
              <w:bottom w:val="single" w:sz="4" w:space="0" w:color="auto"/>
            </w:tcBorders>
          </w:tcPr>
          <w:p w14:paraId="0B76C833" w14:textId="77777777" w:rsidR="00625398" w:rsidRPr="00B82C5A" w:rsidRDefault="00B43841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>Limitations on the number or amount.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EB11C2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63153962" w14:textId="77777777" w:rsidR="00625398" w:rsidRPr="00B82C5A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404752BF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82C5A" w14:paraId="68295666" w14:textId="77777777" w:rsidTr="00B82C5A">
        <w:tc>
          <w:tcPr>
            <w:tcW w:w="1923" w:type="dxa"/>
            <w:tcBorders>
              <w:right w:val="nil"/>
            </w:tcBorders>
            <w:shd w:val="clear" w:color="auto" w:fill="auto"/>
          </w:tcPr>
          <w:p w14:paraId="6EB718F7" w14:textId="08479B60" w:rsidR="00625398" w:rsidRPr="00B82C5A" w:rsidRDefault="00223927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t xml:space="preserve">10.6.10 </w:t>
            </w:r>
            <w:r w:rsidR="00B43841" w:rsidRPr="00B82C5A">
              <w:rPr>
                <w:rFonts w:ascii="Verdana" w:hAnsi="Verdana"/>
                <w:bCs/>
                <w:color w:val="000000"/>
                <w:szCs w:val="24"/>
              </w:rPr>
              <w:t>(</w:t>
            </w:r>
            <w:r w:rsidR="00120F70" w:rsidRPr="00B82C5A">
              <w:rPr>
                <w:rFonts w:ascii="Verdana" w:hAnsi="Verdana"/>
                <w:bCs/>
                <w:color w:val="000000"/>
                <w:szCs w:val="24"/>
              </w:rPr>
              <w:t>3</w:t>
            </w:r>
            <w:r w:rsidR="00B43841" w:rsidRPr="00B82C5A">
              <w:rPr>
                <w:rFonts w:ascii="Verdana" w:hAnsi="Verdana"/>
                <w:bCs/>
                <w:color w:val="000000"/>
                <w:szCs w:val="24"/>
              </w:rPr>
              <w:t>)(c)</w:t>
            </w:r>
          </w:p>
        </w:tc>
        <w:tc>
          <w:tcPr>
            <w:tcW w:w="1961" w:type="dxa"/>
            <w:tcBorders>
              <w:left w:val="nil"/>
            </w:tcBorders>
            <w:shd w:val="clear" w:color="auto" w:fill="auto"/>
          </w:tcPr>
          <w:p w14:paraId="227D00EE" w14:textId="77777777" w:rsidR="00625398" w:rsidRDefault="00B43841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>Maximum Entitlement</w:t>
            </w:r>
          </w:p>
          <w:p w14:paraId="0145A2C3" w14:textId="1D50092F" w:rsidR="00F56A8A" w:rsidRPr="00B82C5A" w:rsidRDefault="00F56A8A" w:rsidP="00625398">
            <w:pPr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781BD06" w14:textId="77777777" w:rsidR="00625398" w:rsidRPr="00B82C5A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773D7322" w14:textId="77777777" w:rsidR="00625398" w:rsidRPr="00B82C5A" w:rsidRDefault="00625398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auto"/>
          </w:tcPr>
          <w:p w14:paraId="0B76D07F" w14:textId="77777777" w:rsidR="00625398" w:rsidRPr="00B82C5A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82C5A" w14:paraId="058810F9" w14:textId="77777777" w:rsidTr="00B82C5A">
        <w:tc>
          <w:tcPr>
            <w:tcW w:w="1923" w:type="dxa"/>
            <w:tcBorders>
              <w:bottom w:val="single" w:sz="4" w:space="0" w:color="auto"/>
              <w:right w:val="nil"/>
            </w:tcBorders>
          </w:tcPr>
          <w:p w14:paraId="14E48516" w14:textId="5F07144A" w:rsidR="00625398" w:rsidRPr="00B82C5A" w:rsidRDefault="00223927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t xml:space="preserve">10.6.10 </w:t>
            </w:r>
            <w:r w:rsidR="00E3542B" w:rsidRPr="00B82C5A">
              <w:rPr>
                <w:rFonts w:ascii="Verdana" w:hAnsi="Verdana"/>
                <w:bCs/>
                <w:color w:val="000000"/>
                <w:szCs w:val="24"/>
              </w:rPr>
              <w:t>(</w:t>
            </w:r>
            <w:r w:rsidR="00120F70" w:rsidRPr="00B82C5A">
              <w:rPr>
                <w:rFonts w:ascii="Verdana" w:hAnsi="Verdana"/>
                <w:bCs/>
                <w:color w:val="000000"/>
                <w:szCs w:val="24"/>
              </w:rPr>
              <w:t>3</w:t>
            </w:r>
            <w:r w:rsidR="00E3542B" w:rsidRPr="00B82C5A">
              <w:rPr>
                <w:rFonts w:ascii="Verdana" w:hAnsi="Verdana"/>
                <w:bCs/>
                <w:color w:val="000000"/>
                <w:szCs w:val="24"/>
              </w:rPr>
              <w:t>)(d)</w:t>
            </w:r>
          </w:p>
        </w:tc>
        <w:tc>
          <w:tcPr>
            <w:tcW w:w="1961" w:type="dxa"/>
            <w:tcBorders>
              <w:left w:val="nil"/>
              <w:bottom w:val="single" w:sz="4" w:space="0" w:color="auto"/>
            </w:tcBorders>
          </w:tcPr>
          <w:p w14:paraId="1DD26467" w14:textId="24C10E58" w:rsidR="00625398" w:rsidRPr="00B82C5A" w:rsidRDefault="00000985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>Basis for d</w:t>
            </w:r>
            <w:r w:rsidR="00E3542B" w:rsidRPr="00B82C5A">
              <w:rPr>
                <w:rFonts w:ascii="Verdana" w:hAnsi="Verdana"/>
                <w:color w:val="000000"/>
                <w:szCs w:val="24"/>
              </w:rPr>
              <w:t xml:space="preserve">etermining a </w:t>
            </w:r>
            <w:r w:rsidR="00F56A8A" w:rsidRPr="00B82C5A">
              <w:rPr>
                <w:rFonts w:ascii="Verdana" w:hAnsi="Verdana"/>
                <w:color w:val="000000"/>
                <w:szCs w:val="24"/>
              </w:rPr>
              <w:t>participant’s entitlement</w:t>
            </w:r>
            <w:r w:rsidR="00BF50F4" w:rsidRPr="00B82C5A">
              <w:rPr>
                <w:rFonts w:ascii="Verdana" w:hAnsi="Verdana"/>
                <w:color w:val="000000"/>
                <w:szCs w:val="24"/>
              </w:rPr>
              <w:t xml:space="preserve"> and adjustments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627ADE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7C105A01" w14:textId="77777777" w:rsidR="00625398" w:rsidRPr="00B82C5A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1A59E3E2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82C5A" w14:paraId="7B0C2FFF" w14:textId="77777777" w:rsidTr="00B82C5A">
        <w:tc>
          <w:tcPr>
            <w:tcW w:w="1923" w:type="dxa"/>
            <w:tcBorders>
              <w:right w:val="nil"/>
            </w:tcBorders>
            <w:shd w:val="clear" w:color="auto" w:fill="auto"/>
          </w:tcPr>
          <w:p w14:paraId="4FFFD8F4" w14:textId="6327898C" w:rsidR="00625398" w:rsidRPr="00B82C5A" w:rsidRDefault="006326B0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lastRenderedPageBreak/>
              <w:t>10.6.10</w:t>
            </w:r>
            <w:r w:rsidR="00223927" w:rsidRPr="00B82C5A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E3542B" w:rsidRPr="00B82C5A">
              <w:rPr>
                <w:rFonts w:ascii="Verdana" w:hAnsi="Verdana"/>
                <w:bCs/>
                <w:color w:val="000000"/>
                <w:szCs w:val="24"/>
              </w:rPr>
              <w:t>(4)</w:t>
            </w:r>
          </w:p>
        </w:tc>
        <w:tc>
          <w:tcPr>
            <w:tcW w:w="1961" w:type="dxa"/>
            <w:tcBorders>
              <w:left w:val="nil"/>
            </w:tcBorders>
            <w:shd w:val="clear" w:color="auto" w:fill="auto"/>
          </w:tcPr>
          <w:p w14:paraId="2532E0D5" w14:textId="426E9326" w:rsidR="00625398" w:rsidRPr="00B82C5A" w:rsidRDefault="00BF50F4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>Whether b</w:t>
            </w:r>
            <w:r w:rsidR="00C47108" w:rsidRPr="00B82C5A">
              <w:rPr>
                <w:rFonts w:ascii="Verdana" w:hAnsi="Verdana"/>
                <w:color w:val="000000"/>
                <w:szCs w:val="24"/>
              </w:rPr>
              <w:t>enefits under the scheme will be pensionable</w:t>
            </w:r>
          </w:p>
        </w:tc>
        <w:tc>
          <w:tcPr>
            <w:tcW w:w="851" w:type="dxa"/>
            <w:shd w:val="clear" w:color="auto" w:fill="auto"/>
          </w:tcPr>
          <w:p w14:paraId="2BE81D34" w14:textId="77777777" w:rsidR="00625398" w:rsidRPr="00B82C5A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02B514DC" w14:textId="77777777" w:rsidR="00625398" w:rsidRPr="00B82C5A" w:rsidRDefault="00625398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auto"/>
          </w:tcPr>
          <w:p w14:paraId="77EDDB8A" w14:textId="77777777" w:rsidR="00625398" w:rsidRPr="00B82C5A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82C5A" w14:paraId="4C5E5DCC" w14:textId="77777777" w:rsidTr="00B82C5A">
        <w:tc>
          <w:tcPr>
            <w:tcW w:w="1923" w:type="dxa"/>
            <w:tcBorders>
              <w:right w:val="nil"/>
            </w:tcBorders>
          </w:tcPr>
          <w:p w14:paraId="1D9A4BF0" w14:textId="6E068AC7" w:rsidR="00625398" w:rsidRPr="00B82C5A" w:rsidRDefault="006326B0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t xml:space="preserve">10.6.10 </w:t>
            </w:r>
            <w:r w:rsidR="00C47108" w:rsidRPr="00B82C5A">
              <w:rPr>
                <w:rFonts w:ascii="Verdana" w:hAnsi="Verdana"/>
                <w:bCs/>
                <w:color w:val="000000"/>
                <w:szCs w:val="24"/>
              </w:rPr>
              <w:t>(5)</w:t>
            </w:r>
          </w:p>
        </w:tc>
        <w:tc>
          <w:tcPr>
            <w:tcW w:w="1961" w:type="dxa"/>
            <w:tcBorders>
              <w:left w:val="nil"/>
            </w:tcBorders>
          </w:tcPr>
          <w:p w14:paraId="43600B3B" w14:textId="77777777" w:rsidR="00625398" w:rsidRPr="00B82C5A" w:rsidRDefault="00E852C3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>Statement available for inspection</w:t>
            </w:r>
            <w:r w:rsidR="00BF50F4" w:rsidRPr="00B82C5A">
              <w:rPr>
                <w:rFonts w:ascii="Verdana" w:hAnsi="Verdana"/>
                <w:color w:val="000000"/>
                <w:szCs w:val="24"/>
              </w:rPr>
              <w:t xml:space="preserve"> if not circulated</w:t>
            </w:r>
          </w:p>
        </w:tc>
        <w:tc>
          <w:tcPr>
            <w:tcW w:w="851" w:type="dxa"/>
          </w:tcPr>
          <w:p w14:paraId="569BB67E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</w:tcPr>
          <w:p w14:paraId="2EB4D45E" w14:textId="77777777" w:rsidR="00625398" w:rsidRPr="00B82C5A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6A43F6C2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82C5A" w14:paraId="66924250" w14:textId="77777777" w:rsidTr="00B82C5A">
        <w:tc>
          <w:tcPr>
            <w:tcW w:w="1923" w:type="dxa"/>
            <w:tcBorders>
              <w:right w:val="nil"/>
            </w:tcBorders>
          </w:tcPr>
          <w:p w14:paraId="5B413579" w14:textId="796C5B9B" w:rsidR="00625398" w:rsidRPr="00B82C5A" w:rsidRDefault="005C1173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t>10.6.10</w:t>
            </w:r>
            <w:r w:rsidR="00E852C3" w:rsidRPr="00B82C5A">
              <w:rPr>
                <w:rFonts w:ascii="Verdana" w:hAnsi="Verdana"/>
                <w:bCs/>
                <w:color w:val="000000"/>
                <w:szCs w:val="24"/>
              </w:rPr>
              <w:t xml:space="preserve"> (5)(a)</w:t>
            </w:r>
          </w:p>
        </w:tc>
        <w:tc>
          <w:tcPr>
            <w:tcW w:w="1961" w:type="dxa"/>
            <w:tcBorders>
              <w:left w:val="nil"/>
            </w:tcBorders>
          </w:tcPr>
          <w:p w14:paraId="6FAD3F0B" w14:textId="0D2F05C7" w:rsidR="00625398" w:rsidRPr="00B82C5A" w:rsidRDefault="0021578F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 xml:space="preserve">At place of general meeting </w:t>
            </w:r>
            <w:r w:rsidR="00E852C3" w:rsidRPr="00B82C5A">
              <w:rPr>
                <w:rFonts w:ascii="Verdana" w:hAnsi="Verdana"/>
                <w:color w:val="000000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4586BE6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</w:tcPr>
          <w:p w14:paraId="2F304DC4" w14:textId="77777777" w:rsidR="00625398" w:rsidRPr="00B82C5A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6B2431AA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82C5A" w14:paraId="68F18F99" w14:textId="77777777" w:rsidTr="00B82C5A">
        <w:tc>
          <w:tcPr>
            <w:tcW w:w="1923" w:type="dxa"/>
            <w:tcBorders>
              <w:right w:val="nil"/>
            </w:tcBorders>
          </w:tcPr>
          <w:p w14:paraId="1406E523" w14:textId="422814F9" w:rsidR="00625398" w:rsidRPr="00B82C5A" w:rsidRDefault="00E852C3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t>1</w:t>
            </w:r>
            <w:r w:rsidR="00CF2333">
              <w:rPr>
                <w:rFonts w:ascii="Verdana" w:hAnsi="Verdana"/>
                <w:bCs/>
                <w:color w:val="000000"/>
                <w:szCs w:val="24"/>
              </w:rPr>
              <w:t>0</w:t>
            </w:r>
            <w:r w:rsidRPr="00B82C5A">
              <w:rPr>
                <w:rFonts w:ascii="Verdana" w:hAnsi="Verdana"/>
                <w:bCs/>
                <w:color w:val="000000"/>
                <w:szCs w:val="24"/>
              </w:rPr>
              <w:t>.</w:t>
            </w:r>
            <w:r w:rsidR="00CF2333">
              <w:rPr>
                <w:rFonts w:ascii="Verdana" w:hAnsi="Verdana"/>
                <w:bCs/>
                <w:color w:val="000000"/>
                <w:szCs w:val="24"/>
              </w:rPr>
              <w:t>6</w:t>
            </w:r>
            <w:r w:rsidRPr="00B82C5A">
              <w:rPr>
                <w:rFonts w:ascii="Verdana" w:hAnsi="Verdana"/>
                <w:bCs/>
                <w:color w:val="000000"/>
                <w:szCs w:val="24"/>
              </w:rPr>
              <w:t>.1</w:t>
            </w:r>
            <w:r w:rsidR="00CF2333">
              <w:rPr>
                <w:rFonts w:ascii="Verdana" w:hAnsi="Verdana"/>
                <w:bCs/>
                <w:color w:val="000000"/>
                <w:szCs w:val="24"/>
              </w:rPr>
              <w:t>0</w:t>
            </w:r>
            <w:r w:rsidR="005C1173" w:rsidRPr="00B82C5A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Pr="00B82C5A">
              <w:rPr>
                <w:rFonts w:ascii="Verdana" w:hAnsi="Verdana"/>
                <w:bCs/>
                <w:color w:val="000000"/>
                <w:szCs w:val="24"/>
              </w:rPr>
              <w:t>(5)(b)</w:t>
            </w:r>
          </w:p>
        </w:tc>
        <w:tc>
          <w:tcPr>
            <w:tcW w:w="1961" w:type="dxa"/>
            <w:tcBorders>
              <w:left w:val="nil"/>
            </w:tcBorders>
          </w:tcPr>
          <w:p w14:paraId="67911CAB" w14:textId="03AF4C06" w:rsidR="00625398" w:rsidRPr="00B82C5A" w:rsidRDefault="0021578F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>On the national storage mechanism</w:t>
            </w:r>
          </w:p>
        </w:tc>
        <w:tc>
          <w:tcPr>
            <w:tcW w:w="851" w:type="dxa"/>
          </w:tcPr>
          <w:p w14:paraId="4505CBB9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A655EDD" w14:textId="77777777" w:rsidR="00625398" w:rsidRPr="00B82C5A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6DF4F1EA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82C5A" w14:paraId="3536FD67" w14:textId="77777777" w:rsidTr="00B82C5A">
        <w:tc>
          <w:tcPr>
            <w:tcW w:w="1923" w:type="dxa"/>
            <w:tcBorders>
              <w:right w:val="nil"/>
            </w:tcBorders>
          </w:tcPr>
          <w:p w14:paraId="161EC883" w14:textId="596181DE" w:rsidR="00625398" w:rsidRPr="00B82C5A" w:rsidRDefault="001604D2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t>10.6.11</w:t>
            </w:r>
          </w:p>
        </w:tc>
        <w:tc>
          <w:tcPr>
            <w:tcW w:w="1961" w:type="dxa"/>
            <w:tcBorders>
              <w:left w:val="nil"/>
            </w:tcBorders>
          </w:tcPr>
          <w:p w14:paraId="35FEFA98" w14:textId="77777777" w:rsidR="00625398" w:rsidRPr="00B82C5A" w:rsidRDefault="00E852C3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>Resolution must refer to either</w:t>
            </w:r>
          </w:p>
        </w:tc>
        <w:tc>
          <w:tcPr>
            <w:tcW w:w="851" w:type="dxa"/>
          </w:tcPr>
          <w:p w14:paraId="11E06B1E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</w:tcPr>
          <w:p w14:paraId="697A25D4" w14:textId="77777777" w:rsidR="00625398" w:rsidRPr="00B82C5A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E0A1E3F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82C5A" w14:paraId="67E9C0AE" w14:textId="77777777" w:rsidTr="00B82C5A">
        <w:tc>
          <w:tcPr>
            <w:tcW w:w="1923" w:type="dxa"/>
            <w:tcBorders>
              <w:right w:val="nil"/>
            </w:tcBorders>
          </w:tcPr>
          <w:p w14:paraId="19A419D5" w14:textId="5D03FC0C" w:rsidR="00625398" w:rsidRPr="00B82C5A" w:rsidRDefault="001604D2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t xml:space="preserve">10.6.11 </w:t>
            </w:r>
            <w:r w:rsidR="00E852C3" w:rsidRPr="00B82C5A">
              <w:rPr>
                <w:rFonts w:ascii="Verdana" w:hAnsi="Verdana"/>
                <w:bCs/>
                <w:color w:val="000000"/>
                <w:szCs w:val="24"/>
              </w:rPr>
              <w:t>(1)</w:t>
            </w:r>
          </w:p>
        </w:tc>
        <w:tc>
          <w:tcPr>
            <w:tcW w:w="1961" w:type="dxa"/>
            <w:tcBorders>
              <w:left w:val="nil"/>
            </w:tcBorders>
          </w:tcPr>
          <w:p w14:paraId="477FC9CF" w14:textId="77777777" w:rsidR="00625398" w:rsidRPr="00B82C5A" w:rsidRDefault="00E852C3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>Scheme itself</w:t>
            </w:r>
          </w:p>
        </w:tc>
        <w:tc>
          <w:tcPr>
            <w:tcW w:w="851" w:type="dxa"/>
          </w:tcPr>
          <w:p w14:paraId="0C6DE457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</w:tcPr>
          <w:p w14:paraId="6EDDA4C9" w14:textId="77777777" w:rsidR="00625398" w:rsidRPr="00B82C5A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4807A24A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0353C" w:rsidRPr="00B82C5A" w14:paraId="179E8F9E" w14:textId="77777777" w:rsidTr="00B82C5A">
        <w:tc>
          <w:tcPr>
            <w:tcW w:w="1923" w:type="dxa"/>
            <w:tcBorders>
              <w:right w:val="nil"/>
            </w:tcBorders>
          </w:tcPr>
          <w:p w14:paraId="0D91BE36" w14:textId="0D7A6393" w:rsidR="0020353C" w:rsidRPr="00B82C5A" w:rsidRDefault="001604D2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t xml:space="preserve">10.6.11 </w:t>
            </w:r>
            <w:r w:rsidR="00E852C3" w:rsidRPr="00B82C5A">
              <w:rPr>
                <w:rFonts w:ascii="Verdana" w:hAnsi="Verdana"/>
                <w:bCs/>
                <w:color w:val="000000"/>
                <w:szCs w:val="24"/>
              </w:rPr>
              <w:t>(2)</w:t>
            </w:r>
          </w:p>
        </w:tc>
        <w:tc>
          <w:tcPr>
            <w:tcW w:w="1961" w:type="dxa"/>
            <w:tcBorders>
              <w:left w:val="nil"/>
            </w:tcBorders>
          </w:tcPr>
          <w:p w14:paraId="2B3ADFC8" w14:textId="77777777" w:rsidR="0020353C" w:rsidRPr="00B82C5A" w:rsidRDefault="00E852C3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>Summary of principal terms</w:t>
            </w:r>
          </w:p>
        </w:tc>
        <w:tc>
          <w:tcPr>
            <w:tcW w:w="851" w:type="dxa"/>
          </w:tcPr>
          <w:p w14:paraId="0CA7BE0C" w14:textId="77777777" w:rsidR="0020353C" w:rsidRPr="00B82C5A" w:rsidRDefault="0020353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A32834A" w14:textId="77777777" w:rsidR="0020353C" w:rsidRPr="00B82C5A" w:rsidRDefault="0020353C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EE378D0" w14:textId="77777777" w:rsidR="0020353C" w:rsidRPr="00B82C5A" w:rsidRDefault="0020353C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82C5A" w14:paraId="3DCCFB09" w14:textId="77777777" w:rsidTr="00B82C5A">
        <w:tc>
          <w:tcPr>
            <w:tcW w:w="1923" w:type="dxa"/>
            <w:tcBorders>
              <w:right w:val="nil"/>
            </w:tcBorders>
          </w:tcPr>
          <w:p w14:paraId="38F861E3" w14:textId="1BCB507B" w:rsidR="00625398" w:rsidRPr="00B82C5A" w:rsidRDefault="00BA54E7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82C5A">
              <w:rPr>
                <w:rFonts w:ascii="Verdana" w:hAnsi="Verdana"/>
                <w:bCs/>
                <w:color w:val="000000"/>
                <w:szCs w:val="24"/>
              </w:rPr>
              <w:t>10.6.12</w:t>
            </w:r>
          </w:p>
        </w:tc>
        <w:tc>
          <w:tcPr>
            <w:tcW w:w="1961" w:type="dxa"/>
            <w:tcBorders>
              <w:left w:val="nil"/>
            </w:tcBorders>
          </w:tcPr>
          <w:p w14:paraId="2BD011DD" w14:textId="6BE374FE" w:rsidR="00625398" w:rsidRPr="00B82C5A" w:rsidRDefault="00C37AA6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82C5A">
              <w:rPr>
                <w:rFonts w:ascii="Verdana" w:hAnsi="Verdana"/>
                <w:color w:val="000000"/>
                <w:szCs w:val="24"/>
              </w:rPr>
              <w:t>Authorise directors to establish fu</w:t>
            </w:r>
            <w:r w:rsidR="000414CA" w:rsidRPr="00B82C5A">
              <w:rPr>
                <w:rFonts w:ascii="Verdana" w:hAnsi="Verdana"/>
                <w:color w:val="000000"/>
                <w:szCs w:val="24"/>
              </w:rPr>
              <w:t>r</w:t>
            </w:r>
            <w:r w:rsidRPr="00B82C5A">
              <w:rPr>
                <w:rFonts w:ascii="Verdana" w:hAnsi="Verdana"/>
                <w:color w:val="000000"/>
                <w:szCs w:val="24"/>
              </w:rPr>
              <w:t>ther schemes</w:t>
            </w:r>
            <w:r w:rsidR="00F62FEC" w:rsidRPr="00B82C5A">
              <w:rPr>
                <w:rFonts w:ascii="Verdana" w:hAnsi="Verdana"/>
                <w:color w:val="000000"/>
                <w:szCs w:val="24"/>
              </w:rPr>
              <w:t xml:space="preserve"> under conditions set out</w:t>
            </w:r>
          </w:p>
        </w:tc>
        <w:tc>
          <w:tcPr>
            <w:tcW w:w="851" w:type="dxa"/>
          </w:tcPr>
          <w:p w14:paraId="684A214D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</w:tcPr>
          <w:p w14:paraId="7EEC74E4" w14:textId="77777777" w:rsidR="00625398" w:rsidRPr="00B82C5A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504D3A93" w14:textId="77777777" w:rsidR="00625398" w:rsidRPr="00B82C5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BC755BE" w14:textId="77777777" w:rsidR="00FE5839" w:rsidRPr="00B82C5A" w:rsidRDefault="00FE5839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2931532F" w14:textId="77777777" w:rsidR="00000985" w:rsidRPr="00B82C5A" w:rsidRDefault="00000985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645100F9" w14:textId="77777777" w:rsidR="00000985" w:rsidRPr="00B82C5A" w:rsidRDefault="00000985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129F3490" w14:textId="77777777" w:rsidR="00543F56" w:rsidRPr="00B82C5A" w:rsidRDefault="00543F56" w:rsidP="00543F56">
      <w:pPr>
        <w:pStyle w:val="Lev1Text"/>
        <w:rPr>
          <w:rFonts w:ascii="Verdana" w:hAnsi="Verdana"/>
          <w:b/>
          <w:sz w:val="24"/>
          <w:szCs w:val="24"/>
        </w:rPr>
      </w:pPr>
      <w:r w:rsidRPr="00B82C5A">
        <w:rPr>
          <w:rFonts w:ascii="Verdana" w:hAnsi="Verdana"/>
          <w:b/>
          <w:sz w:val="24"/>
          <w:szCs w:val="24"/>
        </w:rPr>
        <w:t>Non-applicability Confirmation</w:t>
      </w:r>
    </w:p>
    <w:p w14:paraId="00B04591" w14:textId="77777777" w:rsidR="00543F56" w:rsidRPr="00B82C5A" w:rsidRDefault="00543F56" w:rsidP="00543F56">
      <w:pPr>
        <w:pStyle w:val="Lev1Text"/>
        <w:rPr>
          <w:rFonts w:ascii="Verdana" w:hAnsi="Verdana"/>
          <w:sz w:val="24"/>
          <w:szCs w:val="24"/>
        </w:rPr>
      </w:pPr>
      <w:r w:rsidRPr="00B82C5A">
        <w:rPr>
          <w:rFonts w:ascii="Verdana" w:hAnsi="Verdana"/>
          <w:sz w:val="24"/>
          <w:szCs w:val="24"/>
        </w:rPr>
        <w:t xml:space="preserve">We inform you that items marked “N/A” in the Page column of the above checklist are considered not applicable and no equivalent information is available in relation to the enclosed </w:t>
      </w:r>
      <w:r w:rsidR="00F13CEC" w:rsidRPr="00B82C5A">
        <w:rPr>
          <w:rFonts w:ascii="Verdana" w:hAnsi="Verdana"/>
          <w:sz w:val="24"/>
          <w:szCs w:val="24"/>
        </w:rPr>
        <w:t>document</w:t>
      </w:r>
      <w:r w:rsidRPr="00B82C5A">
        <w:rPr>
          <w:rFonts w:ascii="Verdana" w:hAnsi="Verdana"/>
          <w:sz w:val="24"/>
          <w:szCs w:val="24"/>
        </w:rPr>
        <w:t>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543F56" w:rsidRPr="00B82C5A" w14:paraId="79DDB7CA" w14:textId="77777777" w:rsidTr="00F56A8A">
        <w:tc>
          <w:tcPr>
            <w:tcW w:w="2127" w:type="dxa"/>
            <w:vAlign w:val="center"/>
          </w:tcPr>
          <w:p w14:paraId="05698992" w14:textId="77777777" w:rsidR="00543F56" w:rsidRPr="00B82C5A" w:rsidRDefault="00543F56" w:rsidP="00543F56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B82C5A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6945" w:type="dxa"/>
            <w:tcBorders>
              <w:bottom w:val="dashed" w:sz="4" w:space="0" w:color="auto"/>
            </w:tcBorders>
            <w:vAlign w:val="center"/>
          </w:tcPr>
          <w:p w14:paraId="3CCF5ADD" w14:textId="6712F386" w:rsidR="00543F56" w:rsidRPr="00B82C5A" w:rsidRDefault="00543F56" w:rsidP="00543F56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543F56" w:rsidRPr="00B82C5A" w14:paraId="70F5D72D" w14:textId="77777777" w:rsidTr="00F56A8A">
        <w:tc>
          <w:tcPr>
            <w:tcW w:w="2127" w:type="dxa"/>
            <w:vAlign w:val="center"/>
          </w:tcPr>
          <w:p w14:paraId="49E0C9BA" w14:textId="364B2EF7" w:rsidR="00543F56" w:rsidRPr="00B82C5A" w:rsidRDefault="00543F56" w:rsidP="00543F56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B82C5A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="009B57E1" w:rsidRPr="00B82C5A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B82C5A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center"/>
          </w:tcPr>
          <w:p w14:paraId="4FA7BC76" w14:textId="77777777" w:rsidR="00543F56" w:rsidRPr="00B82C5A" w:rsidRDefault="00543F56" w:rsidP="00543F56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24CD129" w14:textId="77777777" w:rsidR="00FE5839" w:rsidRPr="00B82C5A" w:rsidRDefault="00FE5839">
      <w:pPr>
        <w:pStyle w:val="UKBodyText"/>
        <w:rPr>
          <w:rFonts w:ascii="Verdana" w:hAnsi="Verdana"/>
          <w:szCs w:val="24"/>
        </w:rPr>
      </w:pPr>
    </w:p>
    <w:sectPr w:rsidR="00FE5839" w:rsidRPr="00B82C5A">
      <w:footerReference w:type="default" r:id="rId13"/>
      <w:headerReference w:type="first" r:id="rId14"/>
      <w:footerReference w:type="first" r:id="rId15"/>
      <w:pgSz w:w="11907" w:h="16839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2BF2" w14:textId="77777777" w:rsidR="002A54F0" w:rsidRDefault="002A54F0">
      <w:r>
        <w:separator/>
      </w:r>
    </w:p>
  </w:endnote>
  <w:endnote w:type="continuationSeparator" w:id="0">
    <w:p w14:paraId="48021349" w14:textId="77777777" w:rsidR="002A54F0" w:rsidRDefault="002A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ZFangSong-Z02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B9E7" w14:textId="77777777" w:rsidR="00BA7355" w:rsidRDefault="00BA7355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BA7355" w14:paraId="3A4D7238" w14:textId="77777777">
      <w:trPr>
        <w:cantSplit/>
      </w:trPr>
      <w:tc>
        <w:tcPr>
          <w:tcW w:w="3969" w:type="dxa"/>
          <w:vAlign w:val="center"/>
        </w:tcPr>
        <w:p w14:paraId="024AB886" w14:textId="77777777" w:rsidR="00BA7355" w:rsidRDefault="00BA7355">
          <w:pPr>
            <w:pStyle w:val="OCFooter"/>
            <w:rPr>
              <w:sz w:val="12"/>
            </w:rPr>
          </w:pPr>
          <w:r>
            <w:rPr>
              <w:sz w:val="12"/>
            </w:rPr>
            <w:t>SABW/MGD</w:t>
          </w:r>
        </w:p>
      </w:tc>
      <w:tc>
        <w:tcPr>
          <w:tcW w:w="1134" w:type="dxa"/>
          <w:vAlign w:val="center"/>
        </w:tcPr>
        <w:p w14:paraId="0795ABD9" w14:textId="77777777" w:rsidR="00BA7355" w:rsidRDefault="00BA7355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5707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13EE5C09" w14:textId="77777777" w:rsidR="00BA7355" w:rsidRDefault="00BA7355">
          <w:pPr>
            <w:pStyle w:val="Footer"/>
            <w:jc w:val="right"/>
          </w:pPr>
        </w:p>
      </w:tc>
    </w:tr>
  </w:tbl>
  <w:p w14:paraId="48239856" w14:textId="63A75584" w:rsidR="00BA7355" w:rsidRDefault="00804FD3">
    <w:pPr>
      <w:pStyle w:val="Footer"/>
    </w:pPr>
    <w:r>
      <w:tab/>
    </w:r>
    <w:r>
      <w:tab/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6F6D" w14:textId="77777777" w:rsidR="00BA7355" w:rsidRDefault="00BA7355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BA7355" w14:paraId="056E8149" w14:textId="77777777">
      <w:trPr>
        <w:cantSplit/>
      </w:trPr>
      <w:tc>
        <w:tcPr>
          <w:tcW w:w="3969" w:type="dxa"/>
          <w:vAlign w:val="center"/>
        </w:tcPr>
        <w:p w14:paraId="41067A1F" w14:textId="77777777" w:rsidR="00BA7355" w:rsidRDefault="00BA7355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3087C2B7" w14:textId="77777777" w:rsidR="00BA7355" w:rsidRDefault="00BA7355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6345BCF2" w14:textId="77777777" w:rsidR="00BA7355" w:rsidRDefault="00BA7355">
          <w:pPr>
            <w:pStyle w:val="Footer"/>
            <w:jc w:val="right"/>
          </w:pPr>
        </w:p>
      </w:tc>
    </w:tr>
  </w:tbl>
  <w:p w14:paraId="7B627A2C" w14:textId="77777777" w:rsidR="00BA7355" w:rsidRDefault="00BA7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B6D0" w14:textId="77777777" w:rsidR="002A54F0" w:rsidRDefault="002A54F0">
      <w:r>
        <w:separator/>
      </w:r>
    </w:p>
  </w:footnote>
  <w:footnote w:type="continuationSeparator" w:id="0">
    <w:p w14:paraId="347D9F00" w14:textId="77777777" w:rsidR="002A54F0" w:rsidRDefault="002A54F0">
      <w:r>
        <w:continuationSeparator/>
      </w:r>
    </w:p>
  </w:footnote>
  <w:footnote w:id="1">
    <w:p w14:paraId="4A10CE35" w14:textId="4301C1A9" w:rsidR="009B57E1" w:rsidRPr="00EC3294" w:rsidRDefault="009B57E1">
      <w:pPr>
        <w:pStyle w:val="FootnoteText"/>
        <w:rPr>
          <w:rFonts w:ascii="Verdana" w:hAnsi="Verdana"/>
          <w:sz w:val="20"/>
        </w:rPr>
      </w:pPr>
      <w:r w:rsidRPr="00EC3294">
        <w:rPr>
          <w:rStyle w:val="FootnoteReference"/>
          <w:rFonts w:ascii="Verdana" w:hAnsi="Verdana"/>
          <w:sz w:val="20"/>
        </w:rPr>
        <w:footnoteRef/>
      </w:r>
      <w:r w:rsidRPr="00EC3294">
        <w:rPr>
          <w:rFonts w:ascii="Verdana" w:hAnsi="Verdana"/>
          <w:sz w:val="20"/>
        </w:rPr>
        <w:t xml:space="preserve"> </w:t>
      </w:r>
      <w:r w:rsidRPr="00EC3294">
        <w:rPr>
          <w:rFonts w:ascii="Verdana" w:hAnsi="Verdana"/>
          <w:i/>
          <w:iCs/>
          <w:sz w:val="20"/>
        </w:rPr>
        <w:t>Name of issuer</w:t>
      </w:r>
      <w:r w:rsidRPr="00EC3294">
        <w:rPr>
          <w:rFonts w:ascii="Verdana" w:hAnsi="Verdana"/>
          <w:sz w:val="20"/>
        </w:rPr>
        <w:t xml:space="preserve"> </w:t>
      </w:r>
    </w:p>
  </w:footnote>
  <w:footnote w:id="2">
    <w:p w14:paraId="4C4889DB" w14:textId="6AD7C0CE" w:rsidR="009B57E1" w:rsidRDefault="009B57E1">
      <w:pPr>
        <w:pStyle w:val="FootnoteText"/>
      </w:pPr>
      <w:r w:rsidRPr="00EC3294">
        <w:rPr>
          <w:rStyle w:val="FootnoteReference"/>
          <w:rFonts w:ascii="Verdana" w:hAnsi="Verdana"/>
          <w:sz w:val="20"/>
        </w:rPr>
        <w:footnoteRef/>
      </w:r>
      <w:r w:rsidRPr="00EC3294">
        <w:rPr>
          <w:rFonts w:ascii="Verdana" w:hAnsi="Verdana"/>
          <w:sz w:val="20"/>
        </w:rPr>
        <w:t xml:space="preserve"> </w:t>
      </w:r>
      <w:r w:rsidRPr="00EC3294">
        <w:rPr>
          <w:rFonts w:ascii="Verdana" w:hAnsi="Verdana"/>
          <w:i/>
          <w:iCs/>
          <w:sz w:val="20"/>
        </w:rPr>
        <w:t>Where a Sponsor is appointed under UKLR 4.2.1R</w:t>
      </w:r>
    </w:p>
  </w:footnote>
  <w:footnote w:id="3">
    <w:p w14:paraId="7D558E8C" w14:textId="236DB708" w:rsidR="009B57E1" w:rsidRPr="00F56A8A" w:rsidRDefault="009B57E1">
      <w:pPr>
        <w:pStyle w:val="FootnoteText"/>
        <w:rPr>
          <w:rFonts w:ascii="Verdana" w:hAnsi="Verdana"/>
          <w:sz w:val="20"/>
        </w:rPr>
      </w:pPr>
      <w:r w:rsidRPr="00F56A8A">
        <w:rPr>
          <w:rStyle w:val="FootnoteReference"/>
          <w:rFonts w:ascii="Verdana" w:hAnsi="Verdana"/>
          <w:sz w:val="20"/>
        </w:rPr>
        <w:footnoteRef/>
      </w:r>
      <w:r w:rsidRPr="00F56A8A">
        <w:rPr>
          <w:rFonts w:ascii="Verdana" w:hAnsi="Verdana"/>
          <w:sz w:val="20"/>
        </w:rPr>
        <w:t xml:space="preserve"> </w:t>
      </w:r>
      <w:r w:rsidR="00482E0D" w:rsidRPr="00F56A8A">
        <w:rPr>
          <w:rFonts w:ascii="Verdana" w:hAnsi="Verdana"/>
          <w:i/>
          <w:sz w:val="20"/>
        </w:rPr>
        <w:t>The signatory should be properly authorised to do so on behalf of the issuer or, where UKLR 4.2.1R applies,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60F8" w14:textId="77777777" w:rsidR="00BA7355" w:rsidRDefault="00BA7355">
    <w:pPr>
      <w:pStyle w:val="UK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45A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C606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1C16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708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D8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98E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A2F3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0A3712"/>
    <w:lvl w:ilvl="0">
      <w:start w:val="1"/>
      <w:numFmt w:val="bullet"/>
      <w:pStyle w:val="Level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ED2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BA7A44"/>
    <w:lvl w:ilvl="0">
      <w:start w:val="1"/>
      <w:numFmt w:val="bullet"/>
      <w:pStyle w:val="Level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4B58"/>
    <w:multiLevelType w:val="singleLevel"/>
    <w:tmpl w:val="DD00C940"/>
    <w:lvl w:ilvl="0">
      <w:start w:val="1"/>
      <w:numFmt w:val="decimal"/>
      <w:pStyle w:val="OCCondsHead031"/>
      <w:lvlText w:val="%1."/>
      <w:lvlJc w:val="left"/>
      <w:pPr>
        <w:tabs>
          <w:tab w:val="num" w:pos="1800"/>
        </w:tabs>
        <w:ind w:left="720" w:firstLine="720"/>
      </w:pPr>
    </w:lvl>
  </w:abstractNum>
  <w:abstractNum w:abstractNumId="11" w15:restartNumberingAfterBreak="0">
    <w:nsid w:val="044209E7"/>
    <w:multiLevelType w:val="multilevel"/>
    <w:tmpl w:val="B0B24D9E"/>
    <w:name w:val="AOApp"/>
    <w:lvl w:ilvl="0">
      <w:start w:val="1"/>
      <w:numFmt w:val="decimal"/>
      <w:pStyle w:val="AOAppHead"/>
      <w:suff w:val="nothing"/>
      <w:lvlText w:val="APPENDI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75B6CE5"/>
    <w:multiLevelType w:val="singleLevel"/>
    <w:tmpl w:val="EB246494"/>
    <w:lvl w:ilvl="0">
      <w:start w:val="1"/>
      <w:numFmt w:val="bullet"/>
      <w:pStyle w:val="UK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B42769"/>
    <w:multiLevelType w:val="singleLevel"/>
    <w:tmpl w:val="39BE9008"/>
    <w:name w:val="AODoc6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4" w15:restartNumberingAfterBreak="0">
    <w:nsid w:val="0C177902"/>
    <w:multiLevelType w:val="multilevel"/>
    <w:tmpl w:val="357AF0FE"/>
    <w:name w:val="OCText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42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</w:lvl>
    <w:lvl w:ilvl="7">
      <w:start w:val="1"/>
      <w:numFmt w:val="lowerLetter"/>
      <w:lvlText w:val="(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5" w15:restartNumberingAfterBreak="0">
    <w:nsid w:val="0EB86068"/>
    <w:multiLevelType w:val="multilevel"/>
    <w:tmpl w:val="DE38AFA2"/>
    <w:name w:val="OCConds01"/>
    <w:lvl w:ilvl="0">
      <w:start w:val="1"/>
      <w:numFmt w:val="decimal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rPr>
        <w:rFonts w:hint="default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(%3)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425"/>
      </w:pPr>
    </w:lvl>
  </w:abstractNum>
  <w:abstractNum w:abstractNumId="16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215596F"/>
    <w:multiLevelType w:val="multilevel"/>
    <w:tmpl w:val="E7D6C134"/>
    <w:name w:val="OCCondsDefn01"/>
    <w:lvl w:ilvl="0">
      <w:start w:val="1"/>
      <w:numFmt w:val="none"/>
      <w:suff w:val="nothing"/>
      <w:lvlText w:val="%1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1(%2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425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8" w15:restartNumberingAfterBreak="0">
    <w:nsid w:val="16D351CE"/>
    <w:multiLevelType w:val="singleLevel"/>
    <w:tmpl w:val="1A8A7FDA"/>
    <w:name w:val="AOTOC343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9" w15:restartNumberingAfterBreak="0">
    <w:nsid w:val="1B0661F6"/>
    <w:multiLevelType w:val="singleLevel"/>
    <w:tmpl w:val="7DBAABF2"/>
    <w:lvl w:ilvl="0">
      <w:start w:val="1"/>
      <w:numFmt w:val="bullet"/>
      <w:pStyle w:val="AOBullet2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0" w15:restartNumberingAfterBreak="0">
    <w:nsid w:val="1E8209EE"/>
    <w:multiLevelType w:val="multilevel"/>
    <w:tmpl w:val="7B7CC4F0"/>
    <w:name w:val="DefinitionList01"/>
    <w:lvl w:ilvl="0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5D6ECE"/>
    <w:multiLevelType w:val="multilevel"/>
    <w:tmpl w:val="B964A84C"/>
    <w:lvl w:ilvl="0">
      <w:start w:val="1"/>
      <w:numFmt w:val="decimal"/>
      <w:pStyle w:val="HeadingSchedule"/>
      <w:suff w:val="space"/>
      <w:lvlText w:val="Schedule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144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2" w15:restartNumberingAfterBreak="0">
    <w:nsid w:val="2875569E"/>
    <w:multiLevelType w:val="multilevel"/>
    <w:tmpl w:val="982C7270"/>
    <w:lvl w:ilvl="0">
      <w:start w:val="1"/>
      <w:numFmt w:val="none"/>
      <w:pStyle w:val="DocEdition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3" w15:restartNumberingAfterBreak="0">
    <w:nsid w:val="2C0451D7"/>
    <w:multiLevelType w:val="singleLevel"/>
    <w:tmpl w:val="BFEC4D34"/>
    <w:name w:val="AODoc8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</w:abstractNum>
  <w:abstractNum w:abstractNumId="24" w15:restartNumberingAfterBreak="0">
    <w:nsid w:val="2D083E4A"/>
    <w:multiLevelType w:val="multilevel"/>
    <w:tmpl w:val="F168BA5E"/>
    <w:lvl w:ilvl="0">
      <w:start w:val="1"/>
      <w:numFmt w:val="upperRoman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CSumText01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CSumText02AutoNum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4F4E42"/>
    <w:multiLevelType w:val="singleLevel"/>
    <w:tmpl w:val="7ED40FEE"/>
    <w:name w:val="AOTOC342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6" w15:restartNumberingAfterBreak="0">
    <w:nsid w:val="308F1C70"/>
    <w:multiLevelType w:val="singleLevel"/>
    <w:tmpl w:val="96F24366"/>
    <w:lvl w:ilvl="0">
      <w:start w:val="1"/>
      <w:numFmt w:val="decimal"/>
      <w:pStyle w:val="OCText03Auto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FA6DE9"/>
    <w:multiLevelType w:val="singleLevel"/>
    <w:tmpl w:val="727A3FEA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8" w15:restartNumberingAfterBreak="0">
    <w:nsid w:val="391D542D"/>
    <w:multiLevelType w:val="multilevel"/>
    <w:tmpl w:val="7D6E7ADE"/>
    <w:name w:val="AOTOC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922137A"/>
    <w:multiLevelType w:val="singleLevel"/>
    <w:tmpl w:val="DBB0ABEE"/>
    <w:name w:val="AODoc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0" w15:restartNumberingAfterBreak="0">
    <w:nsid w:val="39F94889"/>
    <w:multiLevelType w:val="singleLevel"/>
    <w:tmpl w:val="FBD2593C"/>
    <w:name w:val="AOTOC34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1" w15:restartNumberingAfterBreak="0">
    <w:nsid w:val="3B392D44"/>
    <w:multiLevelType w:val="singleLevel"/>
    <w:tmpl w:val="CD8041D6"/>
    <w:lvl w:ilvl="0">
      <w:start w:val="1"/>
      <w:numFmt w:val="decimal"/>
      <w:pStyle w:val="OCCondsDefn04"/>
      <w:lvlText w:val="%1."/>
      <w:lvlJc w:val="left"/>
      <w:pPr>
        <w:tabs>
          <w:tab w:val="num" w:pos="2520"/>
        </w:tabs>
        <w:ind w:left="720" w:firstLine="1440"/>
      </w:pPr>
    </w:lvl>
  </w:abstractNum>
  <w:abstractNum w:abstractNumId="32" w15:restartNumberingAfterBreak="0">
    <w:nsid w:val="3D0E7D39"/>
    <w:multiLevelType w:val="multilevel"/>
    <w:tmpl w:val="E7043820"/>
    <w:name w:val="AOSch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4" w15:restartNumberingAfterBreak="0">
    <w:nsid w:val="419C3FA7"/>
    <w:multiLevelType w:val="singleLevel"/>
    <w:tmpl w:val="ED4042F8"/>
    <w:lvl w:ilvl="0">
      <w:start w:val="1"/>
      <w:numFmt w:val="decimal"/>
      <w:pStyle w:val="UK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1F230E7"/>
    <w:multiLevelType w:val="singleLevel"/>
    <w:tmpl w:val="0FB03458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6" w15:restartNumberingAfterBreak="0">
    <w:nsid w:val="475B3203"/>
    <w:multiLevelType w:val="multilevel"/>
    <w:tmpl w:val="7AE040EE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7" w15:restartNumberingAfterBreak="0">
    <w:nsid w:val="47B238E7"/>
    <w:multiLevelType w:val="multilevel"/>
    <w:tmpl w:val="B9F6B264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8" w15:restartNumberingAfterBreak="0">
    <w:nsid w:val="49C66851"/>
    <w:multiLevelType w:val="multilevel"/>
    <w:tmpl w:val="E3B2A258"/>
    <w:name w:val="AOAnx"/>
    <w:lvl w:ilvl="0">
      <w:start w:val="1"/>
      <w:numFmt w:val="decimal"/>
      <w:pStyle w:val="AOAnxHead"/>
      <w:suff w:val="nothing"/>
      <w:lvlText w:val="ANNE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B682065"/>
    <w:multiLevelType w:val="multilevel"/>
    <w:tmpl w:val="70EEEDB4"/>
    <w:name w:val="OCSum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(%3)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40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11C70D7"/>
    <w:multiLevelType w:val="multilevel"/>
    <w:tmpl w:val="722C7260"/>
    <w:name w:val="AOTO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561D55CE"/>
    <w:multiLevelType w:val="singleLevel"/>
    <w:tmpl w:val="F160AF9E"/>
    <w:name w:val="AOTO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585B6915"/>
    <w:multiLevelType w:val="singleLevel"/>
    <w:tmpl w:val="0CE4022C"/>
    <w:name w:val="AOTOC34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5" w15:restartNumberingAfterBreak="0">
    <w:nsid w:val="5B4C479C"/>
    <w:multiLevelType w:val="singleLevel"/>
    <w:tmpl w:val="F15A932E"/>
    <w:name w:val="AOTOC34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6" w15:restartNumberingAfterBreak="0">
    <w:nsid w:val="5FE0605F"/>
    <w:multiLevelType w:val="singleLevel"/>
    <w:tmpl w:val="779C1F94"/>
    <w:name w:val="AOTOC34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7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479487F"/>
    <w:multiLevelType w:val="multilevel"/>
    <w:tmpl w:val="55CAA610"/>
    <w:lvl w:ilvl="0">
      <w:start w:val="1"/>
      <w:numFmt w:val="decimal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Level2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Level4"/>
      <w:suff w:val="nothing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9" w15:restartNumberingAfterBreak="0">
    <w:nsid w:val="6AA227D0"/>
    <w:multiLevelType w:val="multilevel"/>
    <w:tmpl w:val="7FFC736A"/>
    <w:name w:val="AOTOC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6E656F78"/>
    <w:multiLevelType w:val="singleLevel"/>
    <w:tmpl w:val="C3A8B756"/>
    <w:name w:val="AODoc8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</w:abstractNum>
  <w:abstractNum w:abstractNumId="5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2" w15:restartNumberingAfterBreak="0">
    <w:nsid w:val="6F8D3D7A"/>
    <w:multiLevelType w:val="singleLevel"/>
    <w:tmpl w:val="7BC22740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3" w15:restartNumberingAfterBreak="0">
    <w:nsid w:val="757F608D"/>
    <w:multiLevelType w:val="singleLevel"/>
    <w:tmpl w:val="56A0AED2"/>
    <w:name w:val="AOTOC34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54" w15:restartNumberingAfterBreak="0">
    <w:nsid w:val="761544F7"/>
    <w:multiLevelType w:val="multilevel"/>
    <w:tmpl w:val="49465C80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5" w15:restartNumberingAfterBreak="0">
    <w:nsid w:val="7B053845"/>
    <w:multiLevelType w:val="singleLevel"/>
    <w:tmpl w:val="B8484738"/>
    <w:name w:val="AOTOC3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4990066">
    <w:abstractNumId w:val="9"/>
  </w:num>
  <w:num w:numId="2" w16cid:durableId="1317952523">
    <w:abstractNumId w:val="7"/>
  </w:num>
  <w:num w:numId="3" w16cid:durableId="1825319499">
    <w:abstractNumId w:val="6"/>
  </w:num>
  <w:num w:numId="4" w16cid:durableId="1045371189">
    <w:abstractNumId w:val="5"/>
  </w:num>
  <w:num w:numId="5" w16cid:durableId="1303118954">
    <w:abstractNumId w:val="4"/>
  </w:num>
  <w:num w:numId="6" w16cid:durableId="159199035">
    <w:abstractNumId w:val="8"/>
  </w:num>
  <w:num w:numId="7" w16cid:durableId="591402211">
    <w:abstractNumId w:val="3"/>
  </w:num>
  <w:num w:numId="8" w16cid:durableId="48264852">
    <w:abstractNumId w:val="2"/>
  </w:num>
  <w:num w:numId="9" w16cid:durableId="1678075944">
    <w:abstractNumId w:val="1"/>
  </w:num>
  <w:num w:numId="10" w16cid:durableId="120731230">
    <w:abstractNumId w:val="0"/>
  </w:num>
  <w:num w:numId="11" w16cid:durableId="1851407901">
    <w:abstractNumId w:val="48"/>
  </w:num>
  <w:num w:numId="12" w16cid:durableId="535317786">
    <w:abstractNumId w:val="48"/>
  </w:num>
  <w:num w:numId="13" w16cid:durableId="324944986">
    <w:abstractNumId w:val="48"/>
  </w:num>
  <w:num w:numId="14" w16cid:durableId="1984694453">
    <w:abstractNumId w:val="9"/>
  </w:num>
  <w:num w:numId="15" w16cid:durableId="1140031428">
    <w:abstractNumId w:val="7"/>
  </w:num>
  <w:num w:numId="16" w16cid:durableId="1744452614">
    <w:abstractNumId w:val="10"/>
  </w:num>
  <w:num w:numId="17" w16cid:durableId="1911840959">
    <w:abstractNumId w:val="31"/>
  </w:num>
  <w:num w:numId="18" w16cid:durableId="1475565943">
    <w:abstractNumId w:val="24"/>
  </w:num>
  <w:num w:numId="19" w16cid:durableId="1994987597">
    <w:abstractNumId w:val="26"/>
  </w:num>
  <w:num w:numId="20" w16cid:durableId="2027556469">
    <w:abstractNumId w:val="12"/>
  </w:num>
  <w:num w:numId="21" w16cid:durableId="1257209026">
    <w:abstractNumId w:val="34"/>
  </w:num>
  <w:num w:numId="22" w16cid:durableId="1641037384">
    <w:abstractNumId w:val="22"/>
  </w:num>
  <w:num w:numId="23" w16cid:durableId="316498977">
    <w:abstractNumId w:val="21"/>
  </w:num>
  <w:num w:numId="24" w16cid:durableId="257981525">
    <w:abstractNumId w:val="27"/>
  </w:num>
  <w:num w:numId="25" w16cid:durableId="473909287">
    <w:abstractNumId w:val="51"/>
  </w:num>
  <w:num w:numId="26" w16cid:durableId="1154105345">
    <w:abstractNumId w:val="40"/>
  </w:num>
  <w:num w:numId="27" w16cid:durableId="818763238">
    <w:abstractNumId w:val="47"/>
  </w:num>
  <w:num w:numId="28" w16cid:durableId="507603281">
    <w:abstractNumId w:val="38"/>
  </w:num>
  <w:num w:numId="29" w16cid:durableId="423721264">
    <w:abstractNumId w:val="11"/>
  </w:num>
  <w:num w:numId="30" w16cid:durableId="1865701966">
    <w:abstractNumId w:val="32"/>
  </w:num>
  <w:num w:numId="31" w16cid:durableId="866215642">
    <w:abstractNumId w:val="36"/>
  </w:num>
  <w:num w:numId="32" w16cid:durableId="1933464212">
    <w:abstractNumId w:val="54"/>
  </w:num>
  <w:num w:numId="33" w16cid:durableId="882063054">
    <w:abstractNumId w:val="33"/>
  </w:num>
  <w:num w:numId="34" w16cid:durableId="970863841">
    <w:abstractNumId w:val="37"/>
  </w:num>
  <w:num w:numId="35" w16cid:durableId="1550992516">
    <w:abstractNumId w:val="41"/>
  </w:num>
  <w:num w:numId="36" w16cid:durableId="1168449508">
    <w:abstractNumId w:val="16"/>
  </w:num>
  <w:num w:numId="37" w16cid:durableId="389575409">
    <w:abstractNumId w:val="19"/>
  </w:num>
  <w:num w:numId="38" w16cid:durableId="1790082329">
    <w:abstractNumId w:val="52"/>
  </w:num>
  <w:num w:numId="39" w16cid:durableId="2144157453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B2"/>
    <w:rsid w:val="00000985"/>
    <w:rsid w:val="000414CA"/>
    <w:rsid w:val="000A2E16"/>
    <w:rsid w:val="000E58C2"/>
    <w:rsid w:val="00120F70"/>
    <w:rsid w:val="001604D2"/>
    <w:rsid w:val="001D7050"/>
    <w:rsid w:val="0020353C"/>
    <w:rsid w:val="0021578F"/>
    <w:rsid w:val="00223927"/>
    <w:rsid w:val="00253E16"/>
    <w:rsid w:val="00257071"/>
    <w:rsid w:val="00296907"/>
    <w:rsid w:val="002A54F0"/>
    <w:rsid w:val="00404FFC"/>
    <w:rsid w:val="00482E0D"/>
    <w:rsid w:val="004C1172"/>
    <w:rsid w:val="00543F56"/>
    <w:rsid w:val="005775B1"/>
    <w:rsid w:val="005C1173"/>
    <w:rsid w:val="00625398"/>
    <w:rsid w:val="006326B0"/>
    <w:rsid w:val="00697919"/>
    <w:rsid w:val="00804FD3"/>
    <w:rsid w:val="00831C86"/>
    <w:rsid w:val="0083644F"/>
    <w:rsid w:val="008926CA"/>
    <w:rsid w:val="009A0D4F"/>
    <w:rsid w:val="009B57E1"/>
    <w:rsid w:val="00A230A2"/>
    <w:rsid w:val="00B107CA"/>
    <w:rsid w:val="00B32AAF"/>
    <w:rsid w:val="00B43841"/>
    <w:rsid w:val="00B82C5A"/>
    <w:rsid w:val="00BA54E7"/>
    <w:rsid w:val="00BA7355"/>
    <w:rsid w:val="00BF50F4"/>
    <w:rsid w:val="00C37AA6"/>
    <w:rsid w:val="00C47108"/>
    <w:rsid w:val="00CF2333"/>
    <w:rsid w:val="00D20CB2"/>
    <w:rsid w:val="00DB094A"/>
    <w:rsid w:val="00E3542B"/>
    <w:rsid w:val="00E764F7"/>
    <w:rsid w:val="00E852C3"/>
    <w:rsid w:val="00EC3294"/>
    <w:rsid w:val="00F13CEC"/>
    <w:rsid w:val="00F1460A"/>
    <w:rsid w:val="00F436B8"/>
    <w:rsid w:val="00F4650A"/>
    <w:rsid w:val="00F47B2F"/>
    <w:rsid w:val="00F56A8A"/>
    <w:rsid w:val="00F62FEC"/>
    <w:rsid w:val="00FB4375"/>
    <w:rsid w:val="00FE3B94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01359"/>
  <w15:chartTrackingRefBased/>
  <w15:docId w15:val="{18F992C8-6B4A-4E5E-974B-E421D917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snapToGrid w:val="0"/>
    </w:rPr>
  </w:style>
  <w:style w:type="paragraph" w:styleId="Heading2">
    <w:name w:val="heading 2"/>
    <w:aliases w:val="h2,Paragraafkop,Reset numbering,Major"/>
    <w:basedOn w:val="Normal"/>
    <w:qFormat/>
    <w:pPr>
      <w:spacing w:after="240"/>
      <w:ind w:left="1440" w:hanging="720"/>
      <w:outlineLvl w:val="1"/>
    </w:pPr>
    <w:rPr>
      <w:snapToGrid w:val="0"/>
    </w:rPr>
  </w:style>
  <w:style w:type="paragraph" w:styleId="Heading3">
    <w:name w:val="heading 3"/>
    <w:aliases w:val="Level 1 - 1,Minor,1.1.1,Subparagraafkop"/>
    <w:basedOn w:val="Normal"/>
    <w:qFormat/>
    <w:pPr>
      <w:spacing w:after="240"/>
      <w:ind w:left="2160" w:hanging="720"/>
      <w:outlineLvl w:val="2"/>
    </w:pPr>
    <w:rPr>
      <w:snapToGrid w:val="0"/>
    </w:rPr>
  </w:style>
  <w:style w:type="paragraph" w:styleId="Heading4">
    <w:name w:val="heading 4"/>
    <w:aliases w:val="Level 2 - a,Sub-Minor,Heading 3.1.1"/>
    <w:basedOn w:val="Normal"/>
    <w:qFormat/>
    <w:pPr>
      <w:tabs>
        <w:tab w:val="num" w:pos="2520"/>
      </w:tabs>
      <w:spacing w:after="240"/>
      <w:ind w:left="2160"/>
      <w:outlineLvl w:val="3"/>
    </w:pPr>
    <w:rPr>
      <w:snapToGrid w:val="0"/>
    </w:rPr>
  </w:style>
  <w:style w:type="paragraph" w:styleId="Heading5">
    <w:name w:val="heading 5"/>
    <w:aliases w:val="(A)"/>
    <w:basedOn w:val="Normal"/>
    <w:qFormat/>
    <w:pPr>
      <w:tabs>
        <w:tab w:val="num" w:pos="3240"/>
      </w:tabs>
      <w:spacing w:after="240"/>
      <w:ind w:left="2880"/>
      <w:outlineLvl w:val="4"/>
    </w:pPr>
    <w:rPr>
      <w:snapToGrid w:val="0"/>
    </w:rPr>
  </w:style>
  <w:style w:type="paragraph" w:styleId="Heading6">
    <w:name w:val="heading 6"/>
    <w:aliases w:val="(I)"/>
    <w:basedOn w:val="Normal"/>
    <w:qFormat/>
    <w:pPr>
      <w:tabs>
        <w:tab w:val="num" w:pos="3960"/>
      </w:tabs>
      <w:spacing w:after="240"/>
      <w:ind w:left="3600"/>
      <w:outlineLvl w:val="5"/>
    </w:pPr>
    <w:rPr>
      <w:snapToGrid w:val="0"/>
    </w:rPr>
  </w:style>
  <w:style w:type="paragraph" w:styleId="Heading7">
    <w:name w:val="heading 7"/>
    <w:basedOn w:val="Normal"/>
    <w:qFormat/>
    <w:pPr>
      <w:tabs>
        <w:tab w:val="num" w:pos="4680"/>
      </w:tabs>
      <w:spacing w:after="240"/>
      <w:ind w:left="4320"/>
      <w:outlineLvl w:val="6"/>
    </w:pPr>
    <w:rPr>
      <w:snapToGrid w:val="0"/>
    </w:rPr>
  </w:style>
  <w:style w:type="paragraph" w:styleId="Heading8">
    <w:name w:val="heading 8"/>
    <w:basedOn w:val="Normal"/>
    <w:qFormat/>
    <w:pPr>
      <w:tabs>
        <w:tab w:val="num" w:pos="5400"/>
      </w:tabs>
      <w:spacing w:after="240"/>
      <w:ind w:left="5040"/>
      <w:outlineLvl w:val="7"/>
    </w:pPr>
    <w:rPr>
      <w:snapToGrid w:val="0"/>
    </w:rPr>
  </w:style>
  <w:style w:type="paragraph" w:styleId="Heading9">
    <w:name w:val="heading 9"/>
    <w:basedOn w:val="Normal"/>
    <w:qFormat/>
    <w:pPr>
      <w:tabs>
        <w:tab w:val="num" w:pos="6120"/>
      </w:tabs>
      <w:spacing w:after="240"/>
      <w:ind w:left="5760"/>
      <w:outlineLvl w:val="8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BccList">
    <w:name w:val="Bcc List"/>
    <w:basedOn w:val="Normal"/>
    <w:next w:val="Normal"/>
    <w:pPr>
      <w:keepNext/>
      <w:spacing w:after="240"/>
      <w:ind w:left="720" w:hanging="720"/>
    </w:pPr>
    <w:rPr>
      <w:lang w:val="en-US"/>
    </w:rPr>
  </w:style>
  <w:style w:type="paragraph" w:customStyle="1" w:styleId="BodyDbl">
    <w:name w:val="Body Dbl"/>
    <w:basedOn w:val="Normal"/>
    <w:pPr>
      <w:spacing w:after="240" w:line="480" w:lineRule="auto"/>
    </w:pPr>
    <w:rPr>
      <w:lang w:val="en-US"/>
    </w:rPr>
  </w:style>
  <w:style w:type="paragraph" w:customStyle="1" w:styleId="BodyDblFirstLine5">
    <w:name w:val="Body Dbl First Line .5&quot;"/>
    <w:basedOn w:val="Normal"/>
    <w:pPr>
      <w:spacing w:after="240" w:line="480" w:lineRule="auto"/>
      <w:ind w:firstLine="720"/>
    </w:pPr>
    <w:rPr>
      <w:lang w:val="en-US"/>
    </w:rPr>
  </w:style>
  <w:style w:type="paragraph" w:customStyle="1" w:styleId="BodyDblFirstLine1">
    <w:name w:val="Body Dbl First Line 1&quot;"/>
    <w:basedOn w:val="Normal"/>
    <w:pPr>
      <w:spacing w:after="240" w:line="480" w:lineRule="auto"/>
      <w:ind w:firstLine="1440"/>
    </w:pPr>
    <w:rPr>
      <w:lang w:val="en-US"/>
    </w:rPr>
  </w:style>
  <w:style w:type="paragraph" w:customStyle="1" w:styleId="BodyExactly12">
    <w:name w:val="Body Exactly 12"/>
    <w:basedOn w:val="Normal"/>
    <w:pPr>
      <w:widowControl w:val="0"/>
      <w:spacing w:after="240" w:line="240" w:lineRule="exact"/>
    </w:pPr>
    <w:rPr>
      <w:lang w:val="en-US"/>
    </w:rPr>
  </w:style>
  <w:style w:type="paragraph" w:customStyle="1" w:styleId="BodyExactly24">
    <w:name w:val="Body Exactly 24"/>
    <w:basedOn w:val="Normal"/>
    <w:pPr>
      <w:widowControl w:val="0"/>
      <w:spacing w:line="480" w:lineRule="exact"/>
    </w:pPr>
    <w:rPr>
      <w:lang w:val="en-US"/>
    </w:rPr>
  </w:style>
  <w:style w:type="paragraph" w:customStyle="1" w:styleId="BodyFirstLine5">
    <w:name w:val="Body First Line .5&quot;"/>
    <w:basedOn w:val="Normal"/>
    <w:pPr>
      <w:spacing w:after="240"/>
      <w:ind w:firstLine="720"/>
    </w:pPr>
    <w:rPr>
      <w:lang w:val="en-US"/>
    </w:rPr>
  </w:style>
  <w:style w:type="paragraph" w:customStyle="1" w:styleId="BodyFirstLine55">
    <w:name w:val="Body First Line .5&quot;/.5&quot;"/>
    <w:basedOn w:val="Normal"/>
    <w:pPr>
      <w:spacing w:after="240"/>
      <w:ind w:left="720" w:firstLine="720"/>
    </w:pPr>
    <w:rPr>
      <w:lang w:val="en-US"/>
    </w:rPr>
  </w:style>
  <w:style w:type="paragraph" w:customStyle="1" w:styleId="BodyFirstLine51">
    <w:name w:val="Body First Line .5&quot;/1&quot;"/>
    <w:basedOn w:val="Normal"/>
    <w:pPr>
      <w:spacing w:after="240"/>
      <w:ind w:left="1440" w:firstLine="720"/>
    </w:pPr>
    <w:rPr>
      <w:lang w:val="en-US"/>
    </w:rPr>
  </w:style>
  <w:style w:type="paragraph" w:customStyle="1" w:styleId="BodyFirstLine1">
    <w:name w:val="Body First Line 1&quot;"/>
    <w:basedOn w:val="Normal"/>
    <w:pPr>
      <w:spacing w:after="240"/>
      <w:ind w:firstLine="1440"/>
    </w:pPr>
    <w:rPr>
      <w:lang w:val="en-US"/>
    </w:rPr>
  </w:style>
  <w:style w:type="paragraph" w:customStyle="1" w:styleId="BodyFirstLineExactly12">
    <w:name w:val="Body First Line Exactly 12"/>
    <w:basedOn w:val="Normal"/>
    <w:pPr>
      <w:spacing w:after="240" w:line="240" w:lineRule="exact"/>
      <w:ind w:firstLine="1440"/>
    </w:pPr>
    <w:rPr>
      <w:lang w:val="en-US"/>
    </w:rPr>
  </w:style>
  <w:style w:type="paragraph" w:customStyle="1" w:styleId="BodyFirstLineExactly24">
    <w:name w:val="Body First Line Exactly 24"/>
    <w:basedOn w:val="Normal"/>
    <w:pPr>
      <w:spacing w:line="480" w:lineRule="exact"/>
      <w:ind w:firstLine="1440"/>
    </w:pPr>
    <w:rPr>
      <w:lang w:val="en-US"/>
    </w:rPr>
  </w:style>
  <w:style w:type="paragraph" w:customStyle="1" w:styleId="BodyIndent">
    <w:name w:val="Body Indent"/>
    <w:basedOn w:val="Normal"/>
    <w:pPr>
      <w:spacing w:after="240"/>
      <w:ind w:left="1440"/>
    </w:pPr>
    <w:rPr>
      <w:lang w:val="en-US"/>
    </w:rPr>
  </w:style>
  <w:style w:type="paragraph" w:customStyle="1" w:styleId="BodyIndent5">
    <w:name w:val="Body Indent .5&quot;"/>
    <w:basedOn w:val="Normal"/>
    <w:pPr>
      <w:spacing w:after="240"/>
      <w:ind w:left="720"/>
    </w:pPr>
    <w:rPr>
      <w:lang w:val="en-US"/>
    </w:rPr>
  </w:style>
  <w:style w:type="paragraph" w:customStyle="1" w:styleId="BodyIndent5Dbl">
    <w:name w:val="Body Indent .5&quot; Dbl"/>
    <w:basedOn w:val="Normal"/>
    <w:pPr>
      <w:spacing w:after="240" w:line="480" w:lineRule="auto"/>
      <w:ind w:left="720"/>
    </w:pPr>
    <w:rPr>
      <w:lang w:val="en-US"/>
    </w:rPr>
  </w:style>
  <w:style w:type="paragraph" w:customStyle="1" w:styleId="BodyIndent1">
    <w:name w:val="Body Indent 1&quot;"/>
    <w:basedOn w:val="Normal"/>
    <w:pPr>
      <w:spacing w:after="240"/>
      <w:ind w:left="1440"/>
    </w:pPr>
    <w:rPr>
      <w:lang w:val="en-US"/>
    </w:rPr>
  </w:style>
  <w:style w:type="paragraph" w:customStyle="1" w:styleId="BodyIndent15">
    <w:name w:val="Body Indent 1.5&quot;"/>
    <w:basedOn w:val="Normal"/>
    <w:pPr>
      <w:spacing w:after="240"/>
      <w:ind w:left="2160"/>
    </w:pPr>
    <w:rPr>
      <w:lang w:val="en-US"/>
    </w:rPr>
  </w:style>
  <w:style w:type="paragraph" w:customStyle="1" w:styleId="BodyIndent20">
    <w:name w:val="Body Indent 2.0&quot;"/>
    <w:basedOn w:val="Normal"/>
    <w:pPr>
      <w:spacing w:after="240"/>
      <w:ind w:left="2880"/>
    </w:pPr>
    <w:rPr>
      <w:lang w:val="en-US"/>
    </w:rPr>
  </w:style>
  <w:style w:type="paragraph" w:customStyle="1" w:styleId="BodyProsp">
    <w:name w:val="Body Prosp"/>
    <w:basedOn w:val="Normal"/>
    <w:pPr>
      <w:spacing w:after="240"/>
      <w:ind w:firstLine="187"/>
    </w:pPr>
    <w:rPr>
      <w:lang w:val="en-US"/>
    </w:rPr>
  </w:style>
  <w:style w:type="paragraph" w:styleId="BodyText">
    <w:name w:val="Body Text"/>
    <w:basedOn w:val="Normal"/>
    <w:pPr>
      <w:spacing w:after="240"/>
    </w:pPr>
  </w:style>
  <w:style w:type="paragraph" w:customStyle="1" w:styleId="CAPleadingTitle">
    <w:name w:val="CA Pleading Title"/>
    <w:basedOn w:val="Normal"/>
    <w:next w:val="BodyFirstLineExactly24"/>
    <w:pPr>
      <w:spacing w:line="480" w:lineRule="exact"/>
      <w:jc w:val="center"/>
    </w:pPr>
    <w:rPr>
      <w:lang w:val="en-US"/>
    </w:rPr>
  </w:style>
  <w:style w:type="paragraph" w:customStyle="1" w:styleId="ccList">
    <w:name w:val="cc List"/>
    <w:basedOn w:val="Normal"/>
    <w:next w:val="BccList"/>
    <w:pPr>
      <w:keepNext/>
      <w:keepLines/>
      <w:spacing w:after="240"/>
      <w:ind w:left="720" w:hanging="720"/>
    </w:pPr>
    <w:rPr>
      <w:lang w:val="en-US"/>
    </w:rPr>
  </w:style>
  <w:style w:type="paragraph" w:customStyle="1" w:styleId="Letteraddress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</w:rPr>
  </w:style>
  <w:style w:type="paragraph" w:customStyle="1" w:styleId="chaddress">
    <w:name w:val="chaddress"/>
    <w:basedOn w:val="Normal"/>
    <w:pPr>
      <w:spacing w:after="60"/>
      <w:jc w:val="center"/>
    </w:pPr>
    <w:rPr>
      <w:rFonts w:ascii="FZFangSong-Z02" w:eastAsia="FZFangSong-Z02"/>
      <w:sz w:val="14"/>
      <w:lang w:val="en-US"/>
    </w:rPr>
  </w:style>
  <w:style w:type="paragraph" w:styleId="Closing">
    <w:name w:val="Closing"/>
    <w:basedOn w:val="Normal"/>
    <w:next w:val="Signature"/>
    <w:pPr>
      <w:keepNext/>
      <w:spacing w:after="240"/>
      <w:ind w:left="4680"/>
    </w:pPr>
  </w:style>
  <w:style w:type="paragraph" w:styleId="Signature">
    <w:name w:val="Signature"/>
    <w:basedOn w:val="Normal"/>
    <w:next w:val="Initials"/>
    <w:pPr>
      <w:keepNext/>
      <w:keepLines/>
      <w:spacing w:before="480" w:after="240"/>
      <w:ind w:left="4680"/>
    </w:pPr>
  </w:style>
  <w:style w:type="paragraph" w:customStyle="1" w:styleId="Initials">
    <w:name w:val="Initials"/>
    <w:basedOn w:val="Normal"/>
    <w:next w:val="Enclosure"/>
    <w:pPr>
      <w:keepNext/>
      <w:spacing w:after="240"/>
    </w:pPr>
    <w:rPr>
      <w:lang w:val="en-US"/>
    </w:rPr>
  </w:style>
  <w:style w:type="paragraph" w:customStyle="1" w:styleId="Enclosure">
    <w:name w:val="Enclosure"/>
    <w:basedOn w:val="Normal"/>
    <w:next w:val="ccList"/>
    <w:pPr>
      <w:keepNext/>
      <w:keepLines/>
      <w:spacing w:after="240"/>
    </w:pPr>
    <w:rPr>
      <w:lang w:val="en-US"/>
    </w:rPr>
  </w:style>
  <w:style w:type="paragraph" w:customStyle="1" w:styleId="comment">
    <w:name w:val="comment"/>
    <w:basedOn w:val="Normal"/>
    <w:pPr>
      <w:spacing w:after="60"/>
      <w:ind w:left="994" w:hanging="994"/>
    </w:pPr>
    <w:rPr>
      <w:lang w:val="en-US"/>
    </w:rPr>
  </w:style>
  <w:style w:type="paragraph" w:styleId="Date">
    <w:name w:val="Date"/>
    <w:basedOn w:val="Normal"/>
    <w:next w:val="Normal"/>
    <w:pPr>
      <w:spacing w:after="480"/>
      <w:jc w:val="center"/>
    </w:pPr>
  </w:style>
  <w:style w:type="paragraph" w:customStyle="1" w:styleId="DraftStamp">
    <w:name w:val="Draft Stamp"/>
    <w:basedOn w:val="Header"/>
    <w:next w:val="Header"/>
    <w:pPr>
      <w:tabs>
        <w:tab w:val="clear" w:pos="4680"/>
        <w:tab w:val="clear" w:pos="9360"/>
      </w:tabs>
    </w:pPr>
    <w:rPr>
      <w:b/>
      <w:sz w:val="20"/>
      <w:lang w:val="en-US"/>
    </w:rPr>
  </w:style>
  <w:style w:type="paragraph" w:customStyle="1" w:styleId="DraftStampUSLand">
    <w:name w:val="Draft Stamp US Land"/>
    <w:next w:val="Header"/>
    <w:pPr>
      <w:framePr w:hSpace="187" w:vSpace="187" w:wrap="around" w:vAnchor="page" w:hAnchor="page" w:x="13062" w:y="721"/>
    </w:pPr>
    <w:rPr>
      <w:b/>
      <w:lang w:val="en-US"/>
    </w:rPr>
  </w:style>
  <w:style w:type="paragraph" w:customStyle="1" w:styleId="DraftStampUSLandDateTime">
    <w:name w:val="Draft Stamp US Land Date &amp; Time"/>
    <w:basedOn w:val="DraftStampUSLand"/>
    <w:next w:val="Header"/>
    <w:pPr>
      <w:framePr w:hSpace="0" w:wrap="around" w:x="12241" w:y="1"/>
    </w:pPr>
  </w:style>
  <w:style w:type="paragraph" w:customStyle="1" w:styleId="DraftStampUSPort">
    <w:name w:val="Draft Stamp US Port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DraftStampUSPortDateandTime">
    <w:name w:val="Draft Stamp US Port Date and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FootnoteSeparator">
    <w:name w:val="Footnote Separator"/>
    <w:basedOn w:val="Normal"/>
    <w:pPr>
      <w:spacing w:line="100" w:lineRule="exact"/>
    </w:pPr>
    <w:rPr>
      <w:lang w:val="en-US"/>
    </w:rPr>
  </w:style>
  <w:style w:type="paragraph" w:styleId="FootnoteText">
    <w:name w:val="footnote text"/>
    <w:basedOn w:val="Normal"/>
    <w:semiHidden/>
    <w:pPr>
      <w:widowControl w:val="0"/>
    </w:p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internet">
    <w:name w:val="internet"/>
    <w:pPr>
      <w:spacing w:after="120"/>
      <w:jc w:val="center"/>
    </w:pPr>
    <w:rPr>
      <w:rFonts w:ascii="Book Antiqua" w:hAnsi="Book Antiqua"/>
      <w:noProof/>
      <w:sz w:val="18"/>
    </w:rPr>
  </w:style>
  <w:style w:type="paragraph" w:customStyle="1" w:styleId="LetterTitle">
    <w:name w:val="Letter Title"/>
    <w:basedOn w:val="Normal"/>
    <w:pPr>
      <w:jc w:val="center"/>
      <w:outlineLvl w:val="0"/>
    </w:pPr>
    <w:rPr>
      <w:rFonts w:ascii="Book Antiqua" w:eastAsia="MS Song" w:hAnsi="Book Antiqua"/>
      <w:smallCaps/>
      <w:spacing w:val="26"/>
      <w:sz w:val="30"/>
      <w:lang w:val="en-US" w:eastAsia="zh-CN"/>
    </w:rPr>
  </w:style>
  <w:style w:type="paragraph" w:customStyle="1" w:styleId="Londonaddress">
    <w:name w:val="London address"/>
    <w:basedOn w:val="Normal"/>
    <w:pPr>
      <w:spacing w:line="220" w:lineRule="exact"/>
      <w:jc w:val="center"/>
    </w:pPr>
    <w:rPr>
      <w:rFonts w:ascii="Book Antiqua" w:hAnsi="Book Antiqua"/>
      <w:smallCaps/>
      <w:sz w:val="18"/>
      <w:lang w:val="en-US"/>
    </w:rPr>
  </w:style>
  <w:style w:type="paragraph" w:customStyle="1" w:styleId="Londoninternet">
    <w:name w:val="London internet"/>
    <w:basedOn w:val="internet"/>
    <w:pPr>
      <w:spacing w:line="220" w:lineRule="exact"/>
    </w:pPr>
  </w:style>
  <w:style w:type="paragraph" w:customStyle="1" w:styleId="LondonLetterLargeTitle">
    <w:name w:val="London Letter Large Title"/>
    <w:basedOn w:val="Normal"/>
    <w:pPr>
      <w:spacing w:line="220" w:lineRule="exact"/>
      <w:jc w:val="center"/>
    </w:pPr>
    <w:rPr>
      <w:rFonts w:ascii="Book Antiqua" w:hAnsi="Book Antiqua"/>
      <w:caps/>
      <w:spacing w:val="20"/>
      <w:sz w:val="15"/>
      <w:lang w:val="en-US"/>
    </w:rPr>
  </w:style>
  <w:style w:type="paragraph" w:customStyle="1" w:styleId="Month">
    <w:name w:val="Month"/>
    <w:basedOn w:val="Normal"/>
    <w:pPr>
      <w:tabs>
        <w:tab w:val="right" w:pos="540"/>
        <w:tab w:val="right" w:pos="900"/>
        <w:tab w:val="right" w:pos="1260"/>
        <w:tab w:val="right" w:pos="1620"/>
        <w:tab w:val="right" w:pos="1980"/>
        <w:tab w:val="right" w:pos="2340"/>
        <w:tab w:val="right" w:pos="2700"/>
      </w:tabs>
      <w:spacing w:before="240" w:after="240"/>
    </w:pPr>
    <w:rPr>
      <w:i/>
      <w:lang w:val="en-US"/>
    </w:rPr>
  </w:style>
  <w:style w:type="paragraph" w:customStyle="1" w:styleId="Name">
    <w:name w:val="Name"/>
    <w:basedOn w:val="Normal"/>
    <w:next w:val="Address"/>
    <w:rPr>
      <w:lang w:val="en-US"/>
    </w:rPr>
  </w:style>
  <w:style w:type="paragraph" w:customStyle="1" w:styleId="off">
    <w:name w:val="off"/>
    <w:basedOn w:val="Normal"/>
    <w:pPr>
      <w:suppressAutoHyphens/>
      <w:spacing w:after="120"/>
      <w:jc w:val="center"/>
    </w:pPr>
    <w:rPr>
      <w:rFonts w:ascii="Book Antiqua" w:hAnsi="Book Antiqua"/>
      <w:smallCaps/>
      <w:noProof/>
      <w:sz w:val="15"/>
    </w:rPr>
  </w:style>
  <w:style w:type="paragraph" w:customStyle="1" w:styleId="Page2Header">
    <w:name w:val="Page 2 Header"/>
    <w:basedOn w:val="Normal"/>
    <w:pPr>
      <w:tabs>
        <w:tab w:val="right" w:pos="9360"/>
      </w:tabs>
    </w:pPr>
    <w:rPr>
      <w:rFonts w:ascii="Book Antiqua" w:hAnsi="Book Antiqua"/>
      <w:b/>
      <w:smallCaps/>
      <w:spacing w:val="42"/>
      <w:lang w:val="en-US"/>
    </w:rPr>
  </w:style>
  <w:style w:type="paragraph" w:customStyle="1" w:styleId="Powers">
    <w:name w:val="Powers"/>
    <w:basedOn w:val="Normal"/>
    <w:pPr>
      <w:spacing w:after="240"/>
      <w:ind w:left="360" w:hanging="360"/>
    </w:pPr>
    <w:rPr>
      <w:lang w:val="en-US"/>
    </w:rPr>
  </w:style>
  <w:style w:type="paragraph" w:customStyle="1" w:styleId="Privacy">
    <w:name w:val="Privacy"/>
    <w:basedOn w:val="Normal"/>
    <w:next w:val="Normal"/>
    <w:pPr>
      <w:spacing w:after="240"/>
      <w:jc w:val="center"/>
    </w:pPr>
    <w:rPr>
      <w:b/>
      <w:caps/>
      <w:lang w:val="en-US"/>
    </w:rPr>
  </w:style>
  <w:style w:type="paragraph" w:customStyle="1" w:styleId="QAA1">
    <w:name w:val="QA_A1"/>
    <w:basedOn w:val="Normal"/>
    <w:next w:val="Normal"/>
    <w:pPr>
      <w:spacing w:after="240"/>
      <w:ind w:left="1440" w:hanging="720"/>
    </w:pPr>
    <w:rPr>
      <w:lang w:val="en-US"/>
    </w:rPr>
  </w:style>
  <w:style w:type="paragraph" w:customStyle="1" w:styleId="QAA2">
    <w:name w:val="QA_A2"/>
    <w:basedOn w:val="Normal"/>
    <w:next w:val="Normal"/>
    <w:pPr>
      <w:spacing w:after="240"/>
      <w:ind w:left="2880" w:right="1440" w:hanging="720"/>
    </w:pPr>
    <w:rPr>
      <w:lang w:val="en-US"/>
    </w:rPr>
  </w:style>
  <w:style w:type="paragraph" w:customStyle="1" w:styleId="QAQ1">
    <w:name w:val="QA_Q1"/>
    <w:basedOn w:val="Normal"/>
    <w:next w:val="QAA1"/>
    <w:pPr>
      <w:spacing w:after="240"/>
      <w:ind w:left="720" w:hanging="720"/>
    </w:pPr>
    <w:rPr>
      <w:lang w:val="en-US"/>
    </w:rPr>
  </w:style>
  <w:style w:type="paragraph" w:customStyle="1" w:styleId="QAQ2">
    <w:name w:val="QA_Q2"/>
    <w:basedOn w:val="Normal"/>
    <w:next w:val="QAA2"/>
    <w:pPr>
      <w:spacing w:after="240"/>
      <w:ind w:left="2160" w:right="1440" w:hanging="720"/>
    </w:pPr>
    <w:rPr>
      <w:lang w:val="en-US"/>
    </w:rPr>
  </w:style>
  <w:style w:type="paragraph" w:customStyle="1" w:styleId="Quote5Exactly24">
    <w:name w:val="Quote .5&quot; Exactly 24"/>
    <w:basedOn w:val="Normal"/>
    <w:pPr>
      <w:spacing w:line="480" w:lineRule="exact"/>
      <w:ind w:left="720" w:right="720"/>
    </w:pPr>
    <w:rPr>
      <w:lang w:val="en-US"/>
    </w:rPr>
  </w:style>
  <w:style w:type="paragraph" w:customStyle="1" w:styleId="Quote12pt">
    <w:name w:val="Quote 12pt"/>
    <w:basedOn w:val="Normal"/>
    <w:pPr>
      <w:spacing w:after="240"/>
      <w:ind w:left="1440" w:right="1440"/>
    </w:pPr>
    <w:rPr>
      <w:lang w:val="en-US"/>
    </w:rPr>
  </w:style>
  <w:style w:type="paragraph" w:customStyle="1" w:styleId="Quote6pt">
    <w:name w:val="Quote 6pt"/>
    <w:basedOn w:val="Normal"/>
    <w:pPr>
      <w:spacing w:after="120"/>
      <w:ind w:left="1440" w:right="1440"/>
    </w:pPr>
    <w:rPr>
      <w:lang w:val="en-US"/>
    </w:rPr>
  </w:style>
  <w:style w:type="paragraph" w:customStyle="1" w:styleId="QuoteDbl">
    <w:name w:val="Quote Dbl"/>
    <w:basedOn w:val="Normal"/>
    <w:pPr>
      <w:spacing w:after="240" w:line="480" w:lineRule="auto"/>
      <w:ind w:left="1440" w:right="1440"/>
    </w:pPr>
    <w:rPr>
      <w:lang w:val="en-US"/>
    </w:rPr>
  </w:style>
  <w:style w:type="paragraph" w:customStyle="1" w:styleId="QuoteDblFirstLine5">
    <w:name w:val="Quote Dbl First Line .5&quot;"/>
    <w:basedOn w:val="Normal"/>
    <w:pPr>
      <w:spacing w:after="240" w:line="480" w:lineRule="auto"/>
      <w:ind w:left="1440" w:right="1440" w:firstLine="720"/>
    </w:pPr>
    <w:rPr>
      <w:lang w:val="en-US"/>
    </w:rPr>
  </w:style>
  <w:style w:type="paragraph" w:customStyle="1" w:styleId="QuoteDblFirstLine1">
    <w:name w:val="Quote Dbl First Line 1&quot;"/>
    <w:basedOn w:val="Normal"/>
    <w:pPr>
      <w:spacing w:after="240" w:line="480" w:lineRule="auto"/>
      <w:ind w:left="1440" w:right="1440" w:firstLine="1440"/>
    </w:pPr>
    <w:rPr>
      <w:lang w:val="en-US"/>
    </w:rPr>
  </w:style>
  <w:style w:type="paragraph" w:customStyle="1" w:styleId="jpaddress">
    <w:name w:val="jpaddress"/>
    <w:basedOn w:val="Normal"/>
    <w:pPr>
      <w:widowControl w:val="0"/>
      <w:snapToGrid w:val="0"/>
      <w:spacing w:after="24"/>
      <w:jc w:val="center"/>
    </w:pPr>
    <w:rPr>
      <w:rFonts w:ascii="Book Antiqua" w:eastAsia="MS Mincho" w:hAnsi="Book Antiqua"/>
      <w:smallCaps/>
      <w:spacing w:val="10"/>
      <w:kern w:val="2"/>
      <w:sz w:val="16"/>
      <w:lang w:val="en-US" w:eastAsia="ja-JP"/>
    </w:rPr>
  </w:style>
  <w:style w:type="paragraph" w:customStyle="1" w:styleId="QuoteExactly12">
    <w:name w:val="Quote Exactly 12"/>
    <w:basedOn w:val="Normal"/>
    <w:pPr>
      <w:widowControl w:val="0"/>
      <w:spacing w:before="240" w:line="240" w:lineRule="exact"/>
      <w:ind w:left="1440" w:right="1440"/>
    </w:pPr>
    <w:rPr>
      <w:lang w:val="en-US"/>
    </w:rPr>
  </w:style>
  <w:style w:type="paragraph" w:customStyle="1" w:styleId="QuoteExactly24">
    <w:name w:val="Quote Exactly 24"/>
    <w:basedOn w:val="Normal"/>
    <w:pPr>
      <w:widowControl w:val="0"/>
      <w:spacing w:line="480" w:lineRule="exact"/>
      <w:ind w:left="1440" w:right="1440"/>
    </w:pPr>
    <w:rPr>
      <w:lang w:val="en-US"/>
    </w:rPr>
  </w:style>
  <w:style w:type="paragraph" w:customStyle="1" w:styleId="QuoteFirstLine5">
    <w:name w:val="Quote First Line .5&quot;"/>
    <w:basedOn w:val="Normal"/>
    <w:pPr>
      <w:spacing w:after="240"/>
      <w:ind w:left="1440" w:right="1440" w:firstLine="720"/>
    </w:pPr>
    <w:rPr>
      <w:lang w:val="en-US"/>
    </w:rPr>
  </w:style>
  <w:style w:type="paragraph" w:customStyle="1" w:styleId="QuoteFirstLine1">
    <w:name w:val="Quote First Line 1&quot;"/>
    <w:basedOn w:val="Normal"/>
    <w:pPr>
      <w:spacing w:after="240"/>
      <w:ind w:left="1440" w:right="1440" w:firstLine="1440"/>
    </w:pPr>
    <w:rPr>
      <w:lang w:val="en-US"/>
    </w:rPr>
  </w:style>
  <w:style w:type="paragraph" w:customStyle="1" w:styleId="ReLine">
    <w:name w:val="Re Line"/>
    <w:basedOn w:val="Normal"/>
    <w:next w:val="Salutation"/>
    <w:pPr>
      <w:spacing w:before="240"/>
      <w:ind w:left="2160" w:hanging="720"/>
    </w:pPr>
    <w:rPr>
      <w:lang w:val="en-US"/>
    </w:rPr>
  </w:style>
  <w:style w:type="paragraph" w:styleId="Salutation">
    <w:name w:val="Salutation"/>
    <w:basedOn w:val="Normal"/>
    <w:next w:val="BodyText"/>
    <w:pPr>
      <w:spacing w:before="240" w:after="240"/>
    </w:pPr>
  </w:style>
  <w:style w:type="paragraph" w:customStyle="1" w:styleId="LettersmallTitle">
    <w:name w:val="Letter small Title"/>
    <w:basedOn w:val="Normal"/>
    <w:pPr>
      <w:jc w:val="center"/>
    </w:pPr>
    <w:rPr>
      <w:rFonts w:ascii="Book Antiqua" w:hAnsi="Book Antiqua"/>
      <w:caps/>
      <w:sz w:val="10"/>
      <w:lang w:val="en-US"/>
    </w:rPr>
  </w:style>
  <w:style w:type="paragraph" w:customStyle="1" w:styleId="Footersmalltitle">
    <w:name w:val="Footer small title"/>
    <w:basedOn w:val="Normal"/>
    <w:pPr>
      <w:spacing w:after="120"/>
      <w:jc w:val="center"/>
    </w:pPr>
    <w:rPr>
      <w:rFonts w:ascii="Book Antiqua" w:eastAsia="MS Song" w:hAnsi="Book Antiqua"/>
      <w:caps/>
      <w:sz w:val="10"/>
      <w:lang w:val="en-US" w:eastAsia="zh-CN"/>
    </w:rPr>
  </w:style>
  <w:style w:type="paragraph" w:customStyle="1" w:styleId="ShanghaiLetter">
    <w:name w:val="ShanghaiLetter"/>
    <w:basedOn w:val="Normal"/>
    <w:pPr>
      <w:keepNext/>
      <w:keepLines/>
      <w:spacing w:after="120"/>
      <w:jc w:val="center"/>
    </w:pPr>
    <w:rPr>
      <w:b/>
      <w:lang w:val="en-US"/>
    </w:rPr>
  </w:style>
  <w:style w:type="paragraph" w:styleId="Subtitle">
    <w:name w:val="Subtitle"/>
    <w:basedOn w:val="Normal"/>
    <w:next w:val="BodyText"/>
    <w:qFormat/>
    <w:pPr>
      <w:keepNext/>
      <w:keepLines/>
      <w:spacing w:after="240"/>
      <w:jc w:val="center"/>
    </w:pPr>
  </w:style>
  <w:style w:type="paragraph" w:customStyle="1" w:styleId="TDec">
    <w:name w:val="TDec"/>
    <w:basedOn w:val="Normal"/>
    <w:pPr>
      <w:tabs>
        <w:tab w:val="decimal" w:pos="1570"/>
      </w:tabs>
    </w:pPr>
    <w:rPr>
      <w:lang w:val="en-US"/>
    </w:rPr>
  </w:style>
  <w:style w:type="paragraph" w:customStyle="1" w:styleId="TDecSub">
    <w:name w:val="TDecSub"/>
    <w:basedOn w:val="TDec"/>
    <w:pPr>
      <w:pBdr>
        <w:bottom w:val="single" w:sz="4" w:space="1" w:color="auto"/>
      </w:pBdr>
    </w:pPr>
  </w:style>
  <w:style w:type="paragraph" w:customStyle="1" w:styleId="TDecTot">
    <w:name w:val="TDecTot"/>
    <w:basedOn w:val="TDec"/>
    <w:pPr>
      <w:pBdr>
        <w:bottom w:val="double" w:sz="4" w:space="1" w:color="auto"/>
      </w:pBdr>
    </w:pPr>
  </w:style>
  <w:style w:type="paragraph" w:customStyle="1" w:styleId="THead">
    <w:name w:val="THead"/>
    <w:basedOn w:val="Normal"/>
    <w:pPr>
      <w:pBdr>
        <w:bottom w:val="single" w:sz="4" w:space="1" w:color="auto"/>
      </w:pBdr>
      <w:spacing w:after="240"/>
      <w:jc w:val="center"/>
    </w:pPr>
    <w:rPr>
      <w:b/>
      <w:lang w:val="en-US"/>
    </w:rPr>
  </w:style>
  <w:style w:type="paragraph" w:styleId="Title">
    <w:name w:val="Title"/>
    <w:basedOn w:val="Normal"/>
    <w:next w:val="BodyText"/>
    <w:qFormat/>
    <w:pPr>
      <w:keepNext/>
      <w:keepLines/>
      <w:spacing w:before="240" w:after="240"/>
      <w:jc w:val="center"/>
      <w:outlineLvl w:val="0"/>
    </w:pPr>
    <w:rPr>
      <w:b/>
    </w:rPr>
  </w:style>
  <w:style w:type="paragraph" w:customStyle="1" w:styleId="TitleLeft">
    <w:name w:val="Title Left"/>
    <w:basedOn w:val="Normal"/>
    <w:next w:val="BodyText"/>
    <w:pPr>
      <w:keepNext/>
      <w:spacing w:after="240"/>
    </w:pPr>
    <w:rPr>
      <w:b/>
      <w:lang w:val="en-US"/>
    </w:rPr>
  </w:style>
  <w:style w:type="paragraph" w:customStyle="1" w:styleId="TitleRight">
    <w:name w:val="Title Right"/>
    <w:basedOn w:val="Normal"/>
    <w:next w:val="BodyText"/>
    <w:pPr>
      <w:keepNext/>
      <w:spacing w:after="240"/>
      <w:jc w:val="right"/>
    </w:pPr>
    <w:rPr>
      <w:b/>
      <w:lang w:val="en-US"/>
    </w:rPr>
  </w:style>
  <w:style w:type="paragraph" w:customStyle="1" w:styleId="TLeft">
    <w:name w:val="TLeft"/>
    <w:basedOn w:val="Normal"/>
    <w:pPr>
      <w:tabs>
        <w:tab w:val="right" w:leader="dot" w:pos="1987"/>
      </w:tabs>
    </w:pPr>
    <w:rPr>
      <w:lang w:val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spacing w:after="24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semiHidden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semiHidden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semiHidden/>
    <w:pPr>
      <w:spacing w:after="240"/>
      <w:ind w:left="6480" w:right="720" w:hanging="720"/>
    </w:pPr>
  </w:style>
  <w:style w:type="paragraph" w:customStyle="1" w:styleId="TOCHeading">
    <w:name w:val="TOCHeading"/>
    <w:next w:val="Normal"/>
    <w:pPr>
      <w:tabs>
        <w:tab w:val="right" w:pos="9360"/>
      </w:tabs>
      <w:jc w:val="center"/>
    </w:pPr>
    <w:rPr>
      <w:noProof/>
      <w:sz w:val="24"/>
    </w:rPr>
  </w:style>
  <w:style w:type="paragraph" w:customStyle="1" w:styleId="UKAddress">
    <w:name w:val="UK Address"/>
    <w:basedOn w:val="Normal"/>
    <w:next w:val="Normal"/>
    <w:pPr>
      <w:jc w:val="both"/>
    </w:pPr>
  </w:style>
  <w:style w:type="paragraph" w:customStyle="1" w:styleId="UKBody">
    <w:name w:val="UK Body"/>
    <w:basedOn w:val="Normal"/>
    <w:pPr>
      <w:spacing w:after="240"/>
      <w:jc w:val="both"/>
    </w:pPr>
  </w:style>
  <w:style w:type="paragraph" w:customStyle="1" w:styleId="UKBodyDbl">
    <w:name w:val="UK Body Dbl"/>
    <w:basedOn w:val="Normal"/>
    <w:pPr>
      <w:spacing w:after="240" w:line="480" w:lineRule="auto"/>
      <w:jc w:val="both"/>
    </w:pPr>
  </w:style>
  <w:style w:type="paragraph" w:customStyle="1" w:styleId="UKBodyDblFirstLine5">
    <w:name w:val="UK Body Dbl First Line .5&quot;"/>
    <w:basedOn w:val="Normal"/>
    <w:pPr>
      <w:spacing w:after="240" w:line="480" w:lineRule="auto"/>
      <w:ind w:firstLine="720"/>
      <w:jc w:val="both"/>
    </w:pPr>
  </w:style>
  <w:style w:type="paragraph" w:customStyle="1" w:styleId="UKBodyDblFirstLine5Left">
    <w:name w:val="UK Body Dbl First Line .5&quot; Left"/>
    <w:basedOn w:val="Normal"/>
    <w:pPr>
      <w:spacing w:after="240" w:line="480" w:lineRule="auto"/>
      <w:ind w:firstLine="720"/>
      <w:jc w:val="both"/>
    </w:pPr>
  </w:style>
  <w:style w:type="paragraph" w:customStyle="1" w:styleId="UKBodyDblLeft">
    <w:name w:val="UK Body Dbl Left"/>
    <w:basedOn w:val="Normal"/>
    <w:pPr>
      <w:spacing w:after="480" w:line="480" w:lineRule="auto"/>
    </w:pPr>
  </w:style>
  <w:style w:type="paragraph" w:customStyle="1" w:styleId="UKBodyFirstLine5">
    <w:name w:val="UK Body First Line .5&quot;"/>
    <w:basedOn w:val="Normal"/>
    <w:pPr>
      <w:spacing w:after="240"/>
      <w:ind w:firstLine="720"/>
      <w:jc w:val="both"/>
    </w:pPr>
  </w:style>
  <w:style w:type="paragraph" w:customStyle="1" w:styleId="UKBodyFirstLine5Left">
    <w:name w:val="UK Body First Line .5&quot; Left"/>
    <w:basedOn w:val="Normal"/>
    <w:pPr>
      <w:spacing w:after="240"/>
      <w:ind w:firstLine="720"/>
    </w:pPr>
  </w:style>
  <w:style w:type="paragraph" w:customStyle="1" w:styleId="UKBodyIndent5">
    <w:name w:val="UK Body Indent .5&quot;"/>
    <w:basedOn w:val="Normal"/>
    <w:pPr>
      <w:spacing w:after="240"/>
      <w:ind w:left="720"/>
      <w:jc w:val="both"/>
    </w:pPr>
  </w:style>
  <w:style w:type="paragraph" w:customStyle="1" w:styleId="UKBodyIndent5Dbl">
    <w:name w:val="UK Body Indent .5&quot; Dbl"/>
    <w:basedOn w:val="Normal"/>
    <w:pPr>
      <w:spacing w:after="480" w:line="480" w:lineRule="auto"/>
      <w:ind w:left="720"/>
      <w:jc w:val="both"/>
    </w:pPr>
  </w:style>
  <w:style w:type="paragraph" w:customStyle="1" w:styleId="UKBodyIndent5DblLeft">
    <w:name w:val="UK Body Indent .5&quot; Dbl Left"/>
    <w:basedOn w:val="Normal"/>
    <w:pPr>
      <w:spacing w:after="480" w:line="480" w:lineRule="auto"/>
      <w:ind w:left="720"/>
    </w:pPr>
  </w:style>
  <w:style w:type="paragraph" w:customStyle="1" w:styleId="UKBodyIndent5Left">
    <w:name w:val="UK Body Indent .5&quot; Left"/>
    <w:basedOn w:val="Normal"/>
    <w:pPr>
      <w:spacing w:after="240"/>
      <w:ind w:left="720"/>
    </w:pPr>
  </w:style>
  <w:style w:type="paragraph" w:customStyle="1" w:styleId="UKBodyIndent1">
    <w:name w:val="UK Body Indent 1&quot;"/>
    <w:basedOn w:val="Normal"/>
    <w:pPr>
      <w:spacing w:after="240"/>
      <w:ind w:left="1440"/>
      <w:jc w:val="both"/>
    </w:pPr>
  </w:style>
  <w:style w:type="paragraph" w:customStyle="1" w:styleId="UKBodyIndent15">
    <w:name w:val="UK Body Indent 1.5&quot;"/>
    <w:basedOn w:val="Normal"/>
    <w:pPr>
      <w:spacing w:after="240"/>
      <w:ind w:left="2160"/>
      <w:jc w:val="both"/>
    </w:pPr>
  </w:style>
  <w:style w:type="paragraph" w:customStyle="1" w:styleId="UKBodyIndent20">
    <w:name w:val="UK Body Indent 2.0&quot;"/>
    <w:basedOn w:val="Normal"/>
    <w:pPr>
      <w:spacing w:after="240"/>
      <w:ind w:left="2880"/>
      <w:jc w:val="both"/>
    </w:pPr>
  </w:style>
  <w:style w:type="paragraph" w:customStyle="1" w:styleId="UKBodyLeft">
    <w:name w:val="UK Body Left"/>
    <w:basedOn w:val="Normal"/>
    <w:pPr>
      <w:spacing w:after="240"/>
    </w:pPr>
  </w:style>
  <w:style w:type="paragraph" w:customStyle="1" w:styleId="UKBodyText">
    <w:name w:val="UK Body Text"/>
    <w:basedOn w:val="Normal"/>
    <w:pPr>
      <w:spacing w:after="240"/>
      <w:jc w:val="both"/>
    </w:pPr>
  </w:style>
  <w:style w:type="paragraph" w:customStyle="1" w:styleId="UKccList">
    <w:name w:val="UK cc List"/>
    <w:basedOn w:val="Normal"/>
    <w:pPr>
      <w:spacing w:before="240" w:after="240"/>
      <w:ind w:left="720" w:hanging="720"/>
    </w:pPr>
  </w:style>
  <w:style w:type="paragraph" w:customStyle="1" w:styleId="UKDate">
    <w:name w:val="UK Date"/>
    <w:basedOn w:val="Normal"/>
    <w:pPr>
      <w:spacing w:after="480"/>
      <w:jc w:val="right"/>
    </w:pPr>
  </w:style>
  <w:style w:type="paragraph" w:customStyle="1" w:styleId="UKDelivery">
    <w:name w:val="UK Delivery"/>
    <w:basedOn w:val="Normal"/>
    <w:next w:val="UKAddress"/>
    <w:pPr>
      <w:spacing w:after="240"/>
    </w:pPr>
    <w:rPr>
      <w:b/>
      <w:smallCaps/>
      <w:u w:val="single"/>
    </w:rPr>
  </w:style>
  <w:style w:type="paragraph" w:customStyle="1" w:styleId="UKEnclosure">
    <w:name w:val="UK Enclosure"/>
    <w:basedOn w:val="Normal"/>
    <w:pPr>
      <w:jc w:val="both"/>
    </w:pPr>
  </w:style>
  <w:style w:type="paragraph" w:customStyle="1" w:styleId="UKFooter">
    <w:name w:val="UK Footer"/>
    <w:basedOn w:val="Normal"/>
    <w:pPr>
      <w:tabs>
        <w:tab w:val="center" w:pos="4536"/>
        <w:tab w:val="right" w:pos="9000"/>
      </w:tabs>
    </w:pPr>
  </w:style>
  <w:style w:type="paragraph" w:customStyle="1" w:styleId="UKFooterLandscape">
    <w:name w:val="UK Footer Landscape"/>
    <w:basedOn w:val="Normal"/>
    <w:pPr>
      <w:tabs>
        <w:tab w:val="center" w:pos="6696"/>
        <w:tab w:val="right" w:pos="13896"/>
      </w:tabs>
    </w:p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</w:style>
  <w:style w:type="paragraph" w:customStyle="1" w:styleId="UKHeaderLandscape">
    <w:name w:val="UK Header Landscape"/>
    <w:basedOn w:val="Normal"/>
    <w:pPr>
      <w:tabs>
        <w:tab w:val="center" w:pos="6696"/>
        <w:tab w:val="right" w:pos="13896"/>
      </w:tabs>
    </w:pPr>
  </w:style>
  <w:style w:type="paragraph" w:customStyle="1" w:styleId="UKHeading1">
    <w:name w:val="UK Heading 1"/>
    <w:basedOn w:val="Normal"/>
    <w:pPr>
      <w:widowControl w:val="0"/>
      <w:ind w:left="720" w:hanging="720"/>
      <w:jc w:val="both"/>
      <w:outlineLvl w:val="0"/>
    </w:pPr>
  </w:style>
  <w:style w:type="paragraph" w:customStyle="1" w:styleId="UKHeading2">
    <w:name w:val="UK Heading 2"/>
    <w:basedOn w:val="Normal"/>
    <w:pPr>
      <w:widowControl w:val="0"/>
      <w:ind w:left="1440" w:hanging="720"/>
      <w:jc w:val="both"/>
      <w:outlineLvl w:val="1"/>
    </w:pPr>
  </w:style>
  <w:style w:type="paragraph" w:customStyle="1" w:styleId="UKHeading3">
    <w:name w:val="UK Heading 3"/>
    <w:basedOn w:val="Normal"/>
    <w:pPr>
      <w:widowControl w:val="0"/>
      <w:ind w:left="2160" w:hanging="720"/>
      <w:jc w:val="both"/>
      <w:outlineLvl w:val="2"/>
    </w:pPr>
  </w:style>
  <w:style w:type="paragraph" w:customStyle="1" w:styleId="UKHeading4">
    <w:name w:val="UK Heading 4"/>
    <w:basedOn w:val="Normal"/>
    <w:pPr>
      <w:widowControl w:val="0"/>
      <w:ind w:left="2880" w:hanging="720"/>
      <w:jc w:val="both"/>
      <w:outlineLvl w:val="3"/>
    </w:pPr>
  </w:style>
  <w:style w:type="paragraph" w:customStyle="1" w:styleId="UKHeading5">
    <w:name w:val="UK Heading 5"/>
    <w:basedOn w:val="Normal"/>
    <w:pPr>
      <w:widowControl w:val="0"/>
      <w:ind w:left="3600" w:hanging="720"/>
      <w:jc w:val="both"/>
      <w:outlineLvl w:val="4"/>
    </w:pPr>
  </w:style>
  <w:style w:type="paragraph" w:customStyle="1" w:styleId="UKHeading6">
    <w:name w:val="UK Heading 6"/>
    <w:basedOn w:val="Normal"/>
    <w:pPr>
      <w:widowControl w:val="0"/>
      <w:ind w:left="4320" w:hanging="720"/>
      <w:jc w:val="both"/>
      <w:outlineLvl w:val="5"/>
    </w:pPr>
  </w:style>
  <w:style w:type="paragraph" w:customStyle="1" w:styleId="UKHeading7">
    <w:name w:val="UK Heading 7"/>
    <w:basedOn w:val="Normal"/>
    <w:pPr>
      <w:widowControl w:val="0"/>
      <w:ind w:left="5040" w:hanging="720"/>
      <w:jc w:val="both"/>
      <w:outlineLvl w:val="6"/>
    </w:pPr>
  </w:style>
  <w:style w:type="paragraph" w:customStyle="1" w:styleId="UKHeading8">
    <w:name w:val="UK Heading 8"/>
    <w:basedOn w:val="Normal"/>
    <w:pPr>
      <w:widowControl w:val="0"/>
      <w:ind w:left="5760" w:hanging="720"/>
      <w:jc w:val="both"/>
      <w:outlineLvl w:val="7"/>
    </w:pPr>
  </w:style>
  <w:style w:type="paragraph" w:customStyle="1" w:styleId="UKHeading9">
    <w:name w:val="UK Heading 9"/>
    <w:basedOn w:val="Normal"/>
    <w:pPr>
      <w:widowControl w:val="0"/>
      <w:ind w:left="6480" w:hanging="720"/>
      <w:jc w:val="both"/>
      <w:outlineLvl w:val="8"/>
    </w:pPr>
  </w:style>
  <w:style w:type="paragraph" w:customStyle="1" w:styleId="UKLetterTitle">
    <w:name w:val="UK Letter Title"/>
    <w:basedOn w:val="Normal"/>
    <w:pPr>
      <w:spacing w:after="240"/>
      <w:jc w:val="center"/>
    </w:pPr>
    <w:rPr>
      <w:rFonts w:ascii="Book Antiqua" w:hAnsi="Book Antiqua"/>
      <w:smallCaps/>
      <w:spacing w:val="26"/>
      <w:sz w:val="30"/>
      <w:lang w:val="en-US"/>
    </w:rPr>
  </w:style>
  <w:style w:type="paragraph" w:customStyle="1" w:styleId="UKListBullet">
    <w:name w:val="UK List Bullet"/>
    <w:basedOn w:val="Normal"/>
    <w:pPr>
      <w:numPr>
        <w:numId w:val="20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istNumber">
    <w:name w:val="UK List Number"/>
    <w:basedOn w:val="Normal"/>
    <w:pPr>
      <w:numPr>
        <w:numId w:val="21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T">
    <w:name w:val="uk LT"/>
    <w:basedOn w:val="UKLetterTitle"/>
    <w:rPr>
      <w:b/>
    </w:rPr>
  </w:style>
  <w:style w:type="paragraph" w:customStyle="1" w:styleId="UKMemoHeading">
    <w:name w:val="UK Memo Heading"/>
    <w:basedOn w:val="Normal"/>
    <w:pPr>
      <w:jc w:val="center"/>
      <w:outlineLvl w:val="0"/>
    </w:pPr>
    <w:rPr>
      <w:rFonts w:ascii="Book Antiqua" w:hAnsi="Book Antiqua"/>
      <w:b/>
      <w:smallCaps/>
      <w:spacing w:val="40"/>
      <w:sz w:val="36"/>
      <w:lang w:val="en-US"/>
    </w:rPr>
  </w:style>
  <w:style w:type="paragraph" w:customStyle="1" w:styleId="UKPrivacy">
    <w:name w:val="UK Privacy"/>
    <w:basedOn w:val="Normal"/>
    <w:next w:val="UKDelivery"/>
    <w:pPr>
      <w:spacing w:after="240"/>
    </w:pPr>
    <w:rPr>
      <w:b/>
      <w:smallCaps/>
      <w:u w:val="single"/>
    </w:rPr>
  </w:style>
  <w:style w:type="paragraph" w:customStyle="1" w:styleId="ukreline">
    <w:name w:val="uk re line"/>
    <w:basedOn w:val="Normal"/>
    <w:pPr>
      <w:spacing w:before="240" w:after="240"/>
      <w:jc w:val="center"/>
    </w:pPr>
    <w:rPr>
      <w:b/>
      <w:u w:val="single"/>
    </w:rPr>
  </w:style>
  <w:style w:type="paragraph" w:customStyle="1" w:styleId="UKSalutation">
    <w:name w:val="UK Salutation"/>
    <w:basedOn w:val="Normal"/>
    <w:next w:val="ukreline"/>
    <w:pPr>
      <w:spacing w:before="240" w:after="240"/>
    </w:pPr>
  </w:style>
  <w:style w:type="paragraph" w:customStyle="1" w:styleId="UKSignature">
    <w:name w:val="UK Signature"/>
    <w:basedOn w:val="Normal"/>
    <w:next w:val="Normal"/>
    <w:pPr>
      <w:keepNext/>
      <w:keepLines/>
      <w:spacing w:before="480" w:after="240"/>
    </w:pPr>
    <w:rPr>
      <w:b/>
    </w:rPr>
  </w:style>
  <w:style w:type="paragraph" w:customStyle="1" w:styleId="UKTermination">
    <w:name w:val="UK Termination"/>
    <w:basedOn w:val="Normal"/>
    <w:next w:val="UKSignature"/>
    <w:pPr>
      <w:spacing w:before="240" w:after="240" w:line="480" w:lineRule="auto"/>
    </w:pPr>
  </w:style>
  <w:style w:type="paragraph" w:customStyle="1" w:styleId="UKDate0">
    <w:name w:val="UKDate"/>
    <w:basedOn w:val="Normal"/>
    <w:pPr>
      <w:spacing w:after="480"/>
      <w:jc w:val="right"/>
    </w:pPr>
  </w:style>
  <w:style w:type="paragraph" w:customStyle="1" w:styleId="Via">
    <w:name w:val="Via"/>
    <w:basedOn w:val="Normal"/>
    <w:next w:val="Name"/>
    <w:pPr>
      <w:spacing w:after="240"/>
    </w:pPr>
    <w:rPr>
      <w:b/>
      <w:lang w:val="en-US"/>
    </w:rPr>
  </w:style>
  <w:style w:type="paragraph" w:customStyle="1" w:styleId="Will">
    <w:name w:val="Will"/>
    <w:basedOn w:val="Normal"/>
    <w:pPr>
      <w:spacing w:line="360" w:lineRule="auto"/>
    </w:pPr>
    <w:rPr>
      <w:lang w:val="en-US"/>
    </w:rPr>
  </w:style>
  <w:style w:type="character" w:customStyle="1" w:styleId="Bold">
    <w:name w:val="Bold"/>
    <w:rPr>
      <w:b/>
    </w:rPr>
  </w:style>
  <w:style w:type="character" w:customStyle="1" w:styleId="BoldUnderline">
    <w:name w:val="Bold Underline"/>
    <w:rPr>
      <w:b/>
      <w:u w:val="single"/>
    </w:rPr>
  </w:style>
  <w:style w:type="character" w:customStyle="1" w:styleId="Underline">
    <w:name w:val="Underline"/>
    <w:rPr>
      <w:u w:val="single"/>
    </w:rPr>
  </w:style>
  <w:style w:type="paragraph" w:styleId="List5">
    <w:name w:val="List 5"/>
    <w:basedOn w:val="Normal"/>
    <w:pPr>
      <w:ind w:left="1800" w:hanging="360"/>
    </w:pPr>
  </w:style>
  <w:style w:type="paragraph" w:customStyle="1" w:styleId="Letterlargetitle">
    <w:name w:val="Letter large title"/>
    <w:basedOn w:val="Normal"/>
    <w:pPr>
      <w:spacing w:after="120"/>
      <w:jc w:val="center"/>
    </w:pPr>
    <w:rPr>
      <w:rFonts w:ascii="Book Antiqua" w:hAnsi="Book Antiqua"/>
      <w:smallCaps/>
      <w:spacing w:val="20"/>
      <w:sz w:val="15"/>
      <w:lang w:val="en-US"/>
    </w:rPr>
  </w:style>
  <w:style w:type="paragraph" w:customStyle="1" w:styleId="Spacer">
    <w:name w:val="Spacer"/>
    <w:basedOn w:val="Normal"/>
    <w:rPr>
      <w:sz w:val="10"/>
      <w:lang w:val="en-US"/>
    </w:rPr>
  </w:style>
  <w:style w:type="paragraph" w:customStyle="1" w:styleId="letteraddress0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  <w:lang w:val="en-US"/>
    </w:rPr>
  </w:style>
  <w:style w:type="paragraph" w:customStyle="1" w:styleId="HKHeader">
    <w:name w:val="HK Header"/>
    <w:basedOn w:val="Normal"/>
    <w:pPr>
      <w:tabs>
        <w:tab w:val="right" w:pos="9360"/>
      </w:tabs>
    </w:pPr>
    <w:rPr>
      <w:rFonts w:ascii="Book Antiqua" w:hAnsi="Book Antiqua"/>
      <w:smallCaps/>
      <w:lang w:val="en-US"/>
    </w:rPr>
  </w:style>
  <w:style w:type="paragraph" w:customStyle="1" w:styleId="Lettersmallsub">
    <w:name w:val="Letter small sub"/>
    <w:basedOn w:val="Normal"/>
    <w:pPr>
      <w:spacing w:after="120"/>
      <w:jc w:val="center"/>
    </w:pPr>
    <w:rPr>
      <w:rFonts w:ascii="Book Antiqua" w:hAnsi="Book Antiqua"/>
      <w:caps/>
      <w:sz w:val="10"/>
      <w:lang w:val="en-US"/>
    </w:rPr>
  </w:style>
  <w:style w:type="paragraph" w:customStyle="1" w:styleId="Letterheader">
    <w:name w:val="Letter header"/>
    <w:basedOn w:val="Normal"/>
    <w:pPr>
      <w:spacing w:after="24"/>
      <w:jc w:val="center"/>
    </w:pPr>
    <w:rPr>
      <w:rFonts w:eastAsia="MS Mincho"/>
      <w:spacing w:val="30"/>
      <w:sz w:val="20"/>
      <w:lang w:val="en-US"/>
    </w:rPr>
  </w:style>
  <w:style w:type="paragraph" w:styleId="ListBullet">
    <w:name w:val="List Bullet"/>
    <w:basedOn w:val="Normal"/>
    <w:autoRedefine/>
    <w:pPr>
      <w:spacing w:after="240"/>
      <w:ind w:left="360" w:hanging="360"/>
    </w:pPr>
  </w:style>
  <w:style w:type="paragraph" w:styleId="ListBullet2">
    <w:name w:val="List Bullet 2"/>
    <w:basedOn w:val="Normal"/>
    <w:autoRedefine/>
    <w:pPr>
      <w:spacing w:after="240"/>
      <w:ind w:left="720" w:hanging="360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1080"/>
      </w:tabs>
      <w:spacing w:after="240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440"/>
      </w:tabs>
      <w:spacing w:after="240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800"/>
      </w:tabs>
      <w:spacing w:after="24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styleId="ListNumber2">
    <w:name w:val="List Number 2"/>
    <w:basedOn w:val="Normal"/>
    <w:pPr>
      <w:numPr>
        <w:numId w:val="7"/>
      </w:numPr>
      <w:spacing w:after="240"/>
    </w:pPr>
  </w:style>
  <w:style w:type="paragraph" w:styleId="ListNumber3">
    <w:name w:val="List Number 3"/>
    <w:basedOn w:val="Normal"/>
    <w:pPr>
      <w:numPr>
        <w:numId w:val="8"/>
      </w:numPr>
      <w:spacing w:after="240"/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styleId="ListContinue">
    <w:name w:val="List Continue"/>
    <w:basedOn w:val="Normal"/>
    <w:pPr>
      <w:spacing w:after="240"/>
      <w:ind w:left="360"/>
    </w:pPr>
  </w:style>
  <w:style w:type="paragraph" w:styleId="ListContinue2">
    <w:name w:val="List Continue 2"/>
    <w:basedOn w:val="Normal"/>
    <w:pPr>
      <w:spacing w:after="240"/>
      <w:ind w:left="720"/>
    </w:pPr>
  </w:style>
  <w:style w:type="paragraph" w:styleId="ListContinue3">
    <w:name w:val="List Continue 3"/>
    <w:basedOn w:val="Normal"/>
    <w:pPr>
      <w:spacing w:after="240"/>
      <w:ind w:left="1080"/>
    </w:pPr>
  </w:style>
  <w:style w:type="paragraph" w:styleId="ListContinue4">
    <w:name w:val="List Continue 4"/>
    <w:basedOn w:val="Normal"/>
    <w:pPr>
      <w:spacing w:after="240"/>
      <w:ind w:left="1440"/>
    </w:pPr>
  </w:style>
  <w:style w:type="paragraph" w:styleId="ListContinue5">
    <w:name w:val="List Continue 5"/>
    <w:basedOn w:val="Normal"/>
    <w:pPr>
      <w:spacing w:after="240"/>
      <w:ind w:left="1800"/>
    </w:pPr>
  </w:style>
  <w:style w:type="paragraph" w:customStyle="1" w:styleId="DraftStampUSPortDateTime">
    <w:name w:val="Draft Stamp US Port Date &amp;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HKFoot">
    <w:name w:val="HKFoot"/>
    <w:basedOn w:val="Normal"/>
    <w:pPr>
      <w:tabs>
        <w:tab w:val="center" w:pos="4680"/>
        <w:tab w:val="right" w:pos="9360"/>
      </w:tabs>
    </w:pPr>
    <w:rPr>
      <w:rFonts w:ascii="Book Antiqua" w:hAnsi="Book Antiqua"/>
      <w:i/>
      <w:snapToGrid w:val="0"/>
      <w:sz w:val="12"/>
      <w:lang w:eastAsia="en-US"/>
    </w:rPr>
  </w:style>
  <w:style w:type="paragraph" w:customStyle="1" w:styleId="HKFooter">
    <w:name w:val="HKFooter"/>
    <w:basedOn w:val="Normal"/>
    <w:pPr>
      <w:tabs>
        <w:tab w:val="center" w:pos="4680"/>
        <w:tab w:val="right" w:pos="9360"/>
      </w:tabs>
    </w:pPr>
    <w:rPr>
      <w:rFonts w:ascii="Book Antiqua" w:hAnsi="Book Antiqua"/>
      <w:snapToGrid w:val="0"/>
      <w:spacing w:val="-10"/>
      <w:sz w:val="14"/>
      <w:lang w:eastAsia="en-US"/>
    </w:rPr>
  </w:style>
  <w:style w:type="paragraph" w:customStyle="1" w:styleId="letteremail">
    <w:name w:val="letter email"/>
    <w:basedOn w:val="Letterlargetitle"/>
    <w:pPr>
      <w:spacing w:after="0"/>
    </w:pPr>
  </w:style>
  <w:style w:type="paragraph" w:customStyle="1" w:styleId="LetterTitle2">
    <w:name w:val="Letter Title2"/>
    <w:basedOn w:val="LetterTitle"/>
    <w:pPr>
      <w:spacing w:after="120"/>
    </w:pPr>
    <w:rPr>
      <w:rFonts w:hAnsi="Times New Roman"/>
      <w:sz w:val="32"/>
    </w:rPr>
  </w:style>
  <w:style w:type="paragraph" w:customStyle="1" w:styleId="DocBaseStyle">
    <w:name w:val="DocBaseStyle"/>
    <w:rPr>
      <w:sz w:val="22"/>
    </w:rPr>
  </w:style>
  <w:style w:type="character" w:customStyle="1" w:styleId="DocClientComment">
    <w:name w:val="DocClientComment"/>
    <w:rPr>
      <w:b/>
      <w:color w:val="FFFFFF"/>
      <w:sz w:val="22"/>
      <w:bdr w:val="none" w:sz="0" w:space="0" w:color="auto"/>
      <w:shd w:val="clear" w:color="auto" w:fill="FF0000"/>
    </w:rPr>
  </w:style>
  <w:style w:type="paragraph" w:customStyle="1" w:styleId="DocEdition">
    <w:name w:val="DocEdition"/>
    <w:basedOn w:val="DocBaseStyle"/>
    <w:pPr>
      <w:numPr>
        <w:numId w:val="22"/>
      </w:numPr>
      <w:jc w:val="right"/>
    </w:pPr>
    <w:rPr>
      <w:sz w:val="18"/>
    </w:rPr>
  </w:style>
  <w:style w:type="paragraph" w:customStyle="1" w:styleId="DocHeader">
    <w:name w:val="DocHeader"/>
    <w:basedOn w:val="DocBaseStyle"/>
    <w:pPr>
      <w:jc w:val="right"/>
    </w:pPr>
    <w:rPr>
      <w:sz w:val="18"/>
    </w:rPr>
  </w:style>
  <w:style w:type="character" w:customStyle="1" w:styleId="DocQuery">
    <w:name w:val="DocQuery"/>
    <w:rPr>
      <w:i/>
      <w:noProof w:val="0"/>
      <w:color w:val="0000FF"/>
      <w:sz w:val="22"/>
      <w:lang w:val="en-GB"/>
    </w:rPr>
  </w:style>
  <w:style w:type="character" w:customStyle="1" w:styleId="DocRefHeading">
    <w:name w:val="DocRefHeading"/>
    <w:rPr>
      <w:i/>
      <w:color w:val="0000FF"/>
    </w:rPr>
  </w:style>
  <w:style w:type="character" w:customStyle="1" w:styleId="DocRefPara">
    <w:name w:val="DocRefPara"/>
    <w:rPr>
      <w:color w:val="0000FF"/>
    </w:rPr>
  </w:style>
  <w:style w:type="paragraph" w:customStyle="1" w:styleId="HeadingPart">
    <w:name w:val="HeadingPart"/>
    <w:next w:val="Heading1"/>
    <w:pPr>
      <w:keepNext/>
      <w:spacing w:before="220" w:after="220"/>
      <w:jc w:val="center"/>
    </w:pPr>
    <w:rPr>
      <w:caps/>
      <w:sz w:val="22"/>
    </w:rPr>
  </w:style>
  <w:style w:type="paragraph" w:customStyle="1" w:styleId="HeadingSchedule">
    <w:name w:val="HeadingSchedule"/>
    <w:basedOn w:val="DocBaseStyle"/>
    <w:next w:val="Heading1"/>
    <w:pPr>
      <w:keepNext/>
      <w:numPr>
        <w:numId w:val="23"/>
      </w:numPr>
      <w:spacing w:after="440"/>
      <w:jc w:val="center"/>
    </w:pPr>
    <w:rPr>
      <w:caps/>
    </w:rPr>
  </w:style>
  <w:style w:type="paragraph" w:customStyle="1" w:styleId="Level1">
    <w:name w:val="Level 1"/>
    <w:basedOn w:val="Normal"/>
    <w:pPr>
      <w:spacing w:after="140" w:line="290" w:lineRule="auto"/>
      <w:jc w:val="both"/>
      <w:outlineLvl w:val="0"/>
    </w:pPr>
    <w:rPr>
      <w:rFonts w:ascii="Arial" w:hAnsi="Arial"/>
      <w:kern w:val="20"/>
      <w:sz w:val="20"/>
    </w:rPr>
  </w:style>
  <w:style w:type="paragraph" w:customStyle="1" w:styleId="Level2">
    <w:name w:val="Level 2"/>
    <w:basedOn w:val="Normal"/>
    <w:pPr>
      <w:numPr>
        <w:ilvl w:val="1"/>
        <w:numId w:val="11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3">
    <w:name w:val="Level 3"/>
    <w:basedOn w:val="Normal"/>
    <w:pPr>
      <w:numPr>
        <w:ilvl w:val="2"/>
        <w:numId w:val="12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4">
    <w:name w:val="Level 4"/>
    <w:basedOn w:val="Normal"/>
    <w:pPr>
      <w:numPr>
        <w:ilvl w:val="3"/>
        <w:numId w:val="13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al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6">
    <w:name w:val="Level 6"/>
    <w:basedOn w:val="Normal"/>
    <w:pPr>
      <w:numPr>
        <w:ilvl w:val="5"/>
        <w:numId w:val="15"/>
      </w:numPr>
      <w:spacing w:after="140" w:line="290" w:lineRule="auto"/>
      <w:ind w:left="3288" w:hanging="680"/>
      <w:jc w:val="both"/>
    </w:pPr>
    <w:rPr>
      <w:rFonts w:ascii="Arial" w:hAnsi="Arial"/>
      <w:kern w:val="20"/>
      <w:sz w:val="20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Lev2Text">
    <w:name w:val="Lev2Text"/>
    <w:pPr>
      <w:spacing w:after="220"/>
      <w:ind w:left="851"/>
      <w:jc w:val="both"/>
    </w:pPr>
    <w:rPr>
      <w:sz w:val="22"/>
    </w:rPr>
  </w:style>
  <w:style w:type="paragraph" w:customStyle="1" w:styleId="Lev3Text">
    <w:name w:val="Lev3Text"/>
    <w:basedOn w:val="Lev2Text"/>
    <w:pPr>
      <w:ind w:left="1701"/>
    </w:pPr>
  </w:style>
  <w:style w:type="paragraph" w:customStyle="1" w:styleId="Lev4Text">
    <w:name w:val="Lev4Text"/>
    <w:basedOn w:val="Lev3Text"/>
    <w:pPr>
      <w:ind w:left="2552"/>
    </w:pPr>
  </w:style>
  <w:style w:type="paragraph" w:customStyle="1" w:styleId="Lev5Text">
    <w:name w:val="Lev5Text"/>
    <w:basedOn w:val="Lev4Text"/>
    <w:pPr>
      <w:ind w:left="3402"/>
    </w:pPr>
  </w:style>
  <w:style w:type="paragraph" w:customStyle="1" w:styleId="SAHeader">
    <w:name w:val="SA Header"/>
    <w:basedOn w:val="Header"/>
    <w:rPr>
      <w:rFonts w:ascii="Book Antiqua" w:eastAsia="MS Mincho" w:hAnsi="Book Antiqua"/>
      <w:smallCaps/>
      <w:snapToGrid w:val="0"/>
      <w:color w:val="000000"/>
      <w:spacing w:val="40"/>
      <w:u w:val="single"/>
      <w:lang w:val="en-US" w:eastAsia="zh-CN"/>
    </w:rPr>
  </w:style>
  <w:style w:type="paragraph" w:customStyle="1" w:styleId="TableTextRole">
    <w:name w:val="Table Text Role"/>
    <w:basedOn w:val="Normal"/>
    <w:pPr>
      <w:tabs>
        <w:tab w:val="left" w:pos="397"/>
      </w:tabs>
      <w:spacing w:before="40" w:after="40"/>
    </w:pPr>
    <w:rPr>
      <w:color w:val="FFFFFF"/>
      <w:sz w:val="20"/>
    </w:rPr>
  </w:style>
  <w:style w:type="paragraph" w:customStyle="1" w:styleId="jheader">
    <w:name w:val="jheader"/>
    <w:basedOn w:val="Normal"/>
    <w:pPr>
      <w:tabs>
        <w:tab w:val="right" w:pos="8910"/>
      </w:tabs>
    </w:pPr>
    <w:rPr>
      <w:rFonts w:ascii="Arial" w:eastAsia="MS Mincho" w:hAnsi="Arial"/>
      <w:b/>
      <w:lang w:val="en-US" w:eastAsia="ja-JP"/>
    </w:rPr>
  </w:style>
  <w:style w:type="paragraph" w:customStyle="1" w:styleId="jheader1">
    <w:name w:val="jheader1"/>
    <w:basedOn w:val="Normal"/>
    <w:pPr>
      <w:tabs>
        <w:tab w:val="right" w:pos="8100"/>
      </w:tabs>
    </w:pPr>
    <w:rPr>
      <w:rFonts w:ascii="Arial" w:eastAsia="MS Mincho" w:hAnsi="Arial"/>
      <w:b/>
      <w:sz w:val="20"/>
      <w:lang w:val="en-US" w:eastAsia="ja-JP"/>
    </w:rPr>
  </w:style>
  <w:style w:type="paragraph" w:customStyle="1" w:styleId="jheader3">
    <w:name w:val="jheader3"/>
    <w:basedOn w:val="Normal"/>
    <w:pPr>
      <w:jc w:val="center"/>
    </w:pPr>
    <w:rPr>
      <w:rFonts w:ascii="Arial" w:eastAsia="MS Mincho" w:hAnsi="Arial"/>
      <w:b/>
      <w:sz w:val="18"/>
      <w:lang w:val="en-US" w:eastAsia="ja-JP"/>
    </w:rPr>
  </w:style>
  <w:style w:type="character" w:customStyle="1" w:styleId="Title1">
    <w:name w:val="Title1"/>
    <w:basedOn w:val="DefaultParagraphFont"/>
  </w:style>
  <w:style w:type="paragraph" w:customStyle="1" w:styleId="ukle">
    <w:name w:val="uk le"/>
    <w:basedOn w:val="Header"/>
    <w:pPr>
      <w:jc w:val="center"/>
    </w:pPr>
    <w:rPr>
      <w:rFonts w:ascii="Book Antiqua" w:hAnsi="Book Antiqua"/>
      <w:spacing w:val="70"/>
      <w:lang w:val="en-US"/>
    </w:rPr>
  </w:style>
  <w:style w:type="paragraph" w:customStyle="1" w:styleId="UKFoot">
    <w:name w:val="UKFoot"/>
    <w:basedOn w:val="Normal"/>
    <w:pPr>
      <w:spacing w:after="120"/>
      <w:jc w:val="center"/>
    </w:pPr>
    <w:rPr>
      <w:sz w:val="12"/>
      <w:lang w:val="en-US"/>
    </w:rPr>
  </w:style>
  <w:style w:type="paragraph" w:customStyle="1" w:styleId="AOBullet">
    <w:name w:val="AOBullet"/>
    <w:basedOn w:val="AOBodyTxt"/>
    <w:pPr>
      <w:numPr>
        <w:numId w:val="24"/>
      </w:numPr>
    </w:pPr>
  </w:style>
  <w:style w:type="paragraph" w:customStyle="1" w:styleId="AOBodyTxt">
    <w:name w:val="AOBodyTxt"/>
    <w:basedOn w:val="AONormal"/>
    <w:next w:val="AODocTxt"/>
    <w:pPr>
      <w:spacing w:before="240"/>
      <w:jc w:val="both"/>
    </w:pPr>
  </w:style>
  <w:style w:type="paragraph" w:customStyle="1" w:styleId="AONormal">
    <w:name w:val="AONormal"/>
    <w:pPr>
      <w:spacing w:line="260" w:lineRule="atLeast"/>
    </w:pPr>
    <w:rPr>
      <w:rFonts w:ascii="Helvetica" w:hAnsi="Helvetica"/>
    </w:rPr>
  </w:style>
  <w:style w:type="paragraph" w:customStyle="1" w:styleId="AODocTxt">
    <w:name w:val="AODocTxt"/>
    <w:basedOn w:val="AOBodyTxt"/>
    <w:pPr>
      <w:spacing w:before="120" w:line="240" w:lineRule="exact"/>
      <w:jc w:val="left"/>
    </w:pPr>
  </w:style>
  <w:style w:type="paragraph" w:customStyle="1" w:styleId="AODefHead">
    <w:name w:val="AODefHead"/>
    <w:basedOn w:val="AOBodyTxt"/>
    <w:next w:val="AODefPara"/>
    <w:pPr>
      <w:numPr>
        <w:numId w:val="25"/>
      </w:numPr>
      <w:outlineLvl w:val="5"/>
    </w:pPr>
  </w:style>
  <w:style w:type="paragraph" w:customStyle="1" w:styleId="AODefPara">
    <w:name w:val="AODefPara"/>
    <w:basedOn w:val="AODefHead"/>
    <w:pPr>
      <w:numPr>
        <w:ilvl w:val="1"/>
      </w:numPr>
      <w:tabs>
        <w:tab w:val="num" w:pos="0"/>
      </w:tabs>
      <w:ind w:left="1440" w:hanging="720"/>
      <w:outlineLvl w:val="6"/>
    </w:pPr>
  </w:style>
  <w:style w:type="paragraph" w:customStyle="1" w:styleId="AO1">
    <w:name w:val="AO(1)"/>
    <w:basedOn w:val="AOBodyTxt"/>
    <w:next w:val="AODocTxt"/>
    <w:pPr>
      <w:numPr>
        <w:numId w:val="26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pPr>
      <w:numPr>
        <w:numId w:val="27"/>
      </w:numPr>
      <w:tabs>
        <w:tab w:val="clear" w:pos="720"/>
      </w:tabs>
    </w:pPr>
  </w:style>
  <w:style w:type="paragraph" w:customStyle="1" w:styleId="AOAnxHead">
    <w:name w:val="AOAnxHead"/>
    <w:basedOn w:val="AOAttachments"/>
    <w:next w:val="AOAnxTitle"/>
    <w:pPr>
      <w:pageBreakBefore/>
      <w:numPr>
        <w:numId w:val="28"/>
      </w:numPr>
      <w:outlineLvl w:val="0"/>
    </w:pPr>
  </w:style>
  <w:style w:type="paragraph" w:customStyle="1" w:styleId="AOAttachments">
    <w:name w:val="AOAttachments"/>
    <w:basedOn w:val="AOBodyTxt"/>
    <w:next w:val="AODocTxt"/>
    <w:pPr>
      <w:jc w:val="center"/>
    </w:pPr>
    <w:rPr>
      <w:caps/>
    </w:rPr>
  </w:style>
  <w:style w:type="paragraph" w:customStyle="1" w:styleId="AOAnxTitle">
    <w:name w:val="AOAnxTitle"/>
    <w:basedOn w:val="AOAttachments"/>
    <w:next w:val="AODocTxt"/>
    <w:pPr>
      <w:outlineLvl w:val="1"/>
    </w:pPr>
    <w:rPr>
      <w:b/>
    </w:rPr>
  </w:style>
  <w:style w:type="paragraph" w:customStyle="1" w:styleId="AOAnxPartHead">
    <w:name w:val="AOAnxPartHead"/>
    <w:basedOn w:val="AOAnxHead"/>
    <w:next w:val="AOAnx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nxPartTitle">
    <w:name w:val="AOAnxPartTitle"/>
    <w:basedOn w:val="AOAnxTitle"/>
    <w:next w:val="AODocTxt"/>
  </w:style>
  <w:style w:type="paragraph" w:customStyle="1" w:styleId="AOAppHead">
    <w:name w:val="AOAppHead"/>
    <w:basedOn w:val="AOAttachments"/>
    <w:next w:val="AOAppTitle"/>
    <w:pPr>
      <w:pageBreakBefore/>
      <w:numPr>
        <w:numId w:val="29"/>
      </w:numPr>
      <w:outlineLvl w:val="0"/>
    </w:pPr>
  </w:style>
  <w:style w:type="paragraph" w:customStyle="1" w:styleId="AOAppTitle">
    <w:name w:val="AOAppTitle"/>
    <w:basedOn w:val="AOAttachments"/>
    <w:next w:val="AODocTxt"/>
    <w:pPr>
      <w:outlineLvl w:val="1"/>
    </w:pPr>
    <w:rPr>
      <w:b/>
    </w:rPr>
  </w:style>
  <w:style w:type="paragraph" w:customStyle="1" w:styleId="AOAppPartHead">
    <w:name w:val="AOAppPartHead"/>
    <w:basedOn w:val="AOAppHead"/>
    <w:next w:val="AOApp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ppPartTitle">
    <w:name w:val="AOAppPartTitle"/>
    <w:basedOn w:val="AOAppTitle"/>
    <w:next w:val="AODocTxt"/>
  </w:style>
  <w:style w:type="paragraph" w:customStyle="1" w:styleId="AOSchHead">
    <w:name w:val="AOSchHead"/>
    <w:basedOn w:val="AOAttachments"/>
    <w:next w:val="AOSchTitle"/>
    <w:pPr>
      <w:pageBreakBefore/>
      <w:numPr>
        <w:numId w:val="30"/>
      </w:numPr>
      <w:outlineLvl w:val="0"/>
    </w:pPr>
  </w:style>
  <w:style w:type="paragraph" w:customStyle="1" w:styleId="AOSchTitle">
    <w:name w:val="AOSchTitle"/>
    <w:basedOn w:val="AOAttachments"/>
    <w:next w:val="AODocTxt"/>
    <w:pPr>
      <w:outlineLvl w:val="1"/>
    </w:pPr>
    <w:rPr>
      <w:b/>
    </w:rPr>
  </w:style>
  <w:style w:type="paragraph" w:customStyle="1" w:styleId="AOSchPartHead">
    <w:name w:val="AOSchPartHead"/>
    <w:basedOn w:val="AOSchHead"/>
    <w:next w:val="AOSch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SchPartTitle">
    <w:name w:val="AOSchPartTitle"/>
    <w:basedOn w:val="AOSchTitle"/>
    <w:next w:val="AODocTxt"/>
  </w:style>
  <w:style w:type="paragraph" w:customStyle="1" w:styleId="AODocTxtL1">
    <w:name w:val="AODocTxtL1"/>
    <w:basedOn w:val="AODocTxt"/>
    <w:pPr>
      <w:numPr>
        <w:ilvl w:val="1"/>
        <w:numId w:val="31"/>
      </w:numPr>
    </w:pPr>
  </w:style>
  <w:style w:type="paragraph" w:customStyle="1" w:styleId="AODocTxtL2">
    <w:name w:val="AODocTxtL2"/>
    <w:basedOn w:val="AODocTxt"/>
    <w:pPr>
      <w:numPr>
        <w:ilvl w:val="2"/>
        <w:numId w:val="31"/>
      </w:numPr>
    </w:pPr>
  </w:style>
  <w:style w:type="paragraph" w:customStyle="1" w:styleId="AODocTxtL3">
    <w:name w:val="AODocTxtL3"/>
    <w:basedOn w:val="AODocTxt"/>
    <w:pPr>
      <w:numPr>
        <w:ilvl w:val="3"/>
        <w:numId w:val="31"/>
      </w:numPr>
    </w:pPr>
  </w:style>
  <w:style w:type="paragraph" w:customStyle="1" w:styleId="AODocTxtL4">
    <w:name w:val="AODocTxtL4"/>
    <w:basedOn w:val="AODocTxt"/>
    <w:pPr>
      <w:numPr>
        <w:ilvl w:val="4"/>
        <w:numId w:val="31"/>
      </w:numPr>
    </w:pPr>
  </w:style>
  <w:style w:type="paragraph" w:customStyle="1" w:styleId="AODocTxtL5">
    <w:name w:val="AODocTxtL5"/>
    <w:basedOn w:val="AODocTxt"/>
    <w:pPr>
      <w:numPr>
        <w:ilvl w:val="5"/>
        <w:numId w:val="31"/>
      </w:numPr>
    </w:pPr>
  </w:style>
  <w:style w:type="paragraph" w:customStyle="1" w:styleId="AODocTxtL6">
    <w:name w:val="AODocTxtL6"/>
    <w:basedOn w:val="AODocTxt"/>
    <w:pPr>
      <w:numPr>
        <w:ilvl w:val="6"/>
        <w:numId w:val="31"/>
      </w:numPr>
    </w:pPr>
  </w:style>
  <w:style w:type="paragraph" w:customStyle="1" w:styleId="AODocTxtL7">
    <w:name w:val="AODocTxtL7"/>
    <w:basedOn w:val="AODocTxt"/>
    <w:pPr>
      <w:numPr>
        <w:ilvl w:val="7"/>
        <w:numId w:val="31"/>
      </w:numPr>
    </w:pPr>
  </w:style>
  <w:style w:type="paragraph" w:customStyle="1" w:styleId="AODocTxtL8">
    <w:name w:val="AODocTxtL8"/>
    <w:basedOn w:val="AODocTxt"/>
    <w:pPr>
      <w:numPr>
        <w:ilvl w:val="8"/>
        <w:numId w:val="31"/>
      </w:numPr>
    </w:pPr>
  </w:style>
  <w:style w:type="paragraph" w:customStyle="1" w:styleId="AOGenNum1">
    <w:name w:val="AOGenNum1"/>
    <w:basedOn w:val="AOBodyTxt"/>
    <w:next w:val="AOGenNum1Para"/>
    <w:pPr>
      <w:keepNext/>
      <w:numPr>
        <w:numId w:val="32"/>
      </w:numPr>
    </w:pPr>
    <w:rPr>
      <w:b/>
      <w:caps/>
    </w:rPr>
  </w:style>
  <w:style w:type="paragraph" w:customStyle="1" w:styleId="AOGenNum1Para">
    <w:name w:val="AOGenNum1Para"/>
    <w:basedOn w:val="AOGenNum1"/>
    <w:next w:val="AOGenNum1List"/>
    <w:pPr>
      <w:numPr>
        <w:ilvl w:val="1"/>
      </w:numPr>
      <w:tabs>
        <w:tab w:val="clear" w:pos="720"/>
        <w:tab w:val="num" w:pos="0"/>
      </w:tabs>
      <w:ind w:left="1440"/>
    </w:pPr>
    <w:rPr>
      <w:caps w:val="0"/>
    </w:rPr>
  </w:style>
  <w:style w:type="paragraph" w:customStyle="1" w:styleId="AOGenNum1List">
    <w:name w:val="AOGenNum1List"/>
    <w:basedOn w:val="AOGenNum1"/>
    <w:pPr>
      <w:keepNext w:val="0"/>
      <w:numPr>
        <w:ilvl w:val="2"/>
      </w:numPr>
      <w:tabs>
        <w:tab w:val="clear" w:pos="720"/>
        <w:tab w:val="num" w:pos="0"/>
      </w:tabs>
      <w:ind w:left="2160"/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pPr>
      <w:keepNext/>
      <w:numPr>
        <w:numId w:val="33"/>
      </w:numPr>
      <w:spacing w:line="240" w:lineRule="auto"/>
      <w:ind w:left="432" w:hanging="432"/>
    </w:pPr>
    <w:rPr>
      <w:b/>
    </w:rPr>
  </w:style>
  <w:style w:type="paragraph" w:customStyle="1" w:styleId="AOGenNum2Para">
    <w:name w:val="AOGenNum2Para"/>
    <w:basedOn w:val="AOGenNum2"/>
    <w:next w:val="AOGenNum2List"/>
    <w:pPr>
      <w:keepNext w:val="0"/>
      <w:numPr>
        <w:ilvl w:val="1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2List">
    <w:name w:val="AOGenNum2List"/>
    <w:basedOn w:val="AOGenNum2"/>
    <w:pPr>
      <w:keepNext w:val="0"/>
      <w:numPr>
        <w:ilvl w:val="2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3">
    <w:name w:val="AOGenNum3"/>
    <w:basedOn w:val="AOBodyTxt"/>
    <w:next w:val="AOGenNum3List"/>
    <w:pPr>
      <w:numPr>
        <w:numId w:val="34"/>
      </w:numPr>
    </w:pPr>
  </w:style>
  <w:style w:type="paragraph" w:customStyle="1" w:styleId="AOGenNum3List">
    <w:name w:val="AOGenNum3List"/>
    <w:basedOn w:val="AOGenNum3"/>
    <w:pPr>
      <w:numPr>
        <w:ilvl w:val="1"/>
      </w:numPr>
      <w:tabs>
        <w:tab w:val="clear" w:pos="720"/>
        <w:tab w:val="num" w:pos="360"/>
      </w:tabs>
      <w:ind w:left="360" w:hanging="360"/>
    </w:pPr>
  </w:style>
  <w:style w:type="paragraph" w:customStyle="1" w:styleId="AOHead1">
    <w:name w:val="AOHead1"/>
    <w:basedOn w:val="AOHeadings"/>
    <w:next w:val="AOHead2"/>
    <w:pPr>
      <w:keepNext/>
      <w:numPr>
        <w:numId w:val="35"/>
      </w:numPr>
      <w:outlineLvl w:val="0"/>
    </w:pPr>
    <w:rPr>
      <w:b/>
      <w:caps/>
      <w:kern w:val="28"/>
    </w:rPr>
  </w:style>
  <w:style w:type="paragraph" w:customStyle="1" w:styleId="AOHeadings">
    <w:name w:val="AOHeadings"/>
    <w:basedOn w:val="AOBodyTxt"/>
    <w:next w:val="AODocTxt"/>
  </w:style>
  <w:style w:type="paragraph" w:customStyle="1" w:styleId="AOHead2">
    <w:name w:val="AOHead2"/>
    <w:basedOn w:val="AOHeadings"/>
    <w:next w:val="AODocTxtL1"/>
    <w:pPr>
      <w:keepNext/>
      <w:numPr>
        <w:ilvl w:val="1"/>
        <w:numId w:val="35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pPr>
      <w:numPr>
        <w:ilvl w:val="2"/>
        <w:numId w:val="35"/>
      </w:numPr>
      <w:outlineLvl w:val="2"/>
    </w:pPr>
  </w:style>
  <w:style w:type="paragraph" w:customStyle="1" w:styleId="AOHead4">
    <w:name w:val="AOHead4"/>
    <w:basedOn w:val="AOHeadings"/>
    <w:next w:val="AODocTxtL3"/>
    <w:pPr>
      <w:numPr>
        <w:ilvl w:val="3"/>
        <w:numId w:val="35"/>
      </w:numPr>
      <w:outlineLvl w:val="3"/>
    </w:pPr>
  </w:style>
  <w:style w:type="paragraph" w:customStyle="1" w:styleId="AOHead5">
    <w:name w:val="AOHead5"/>
    <w:basedOn w:val="AOHeadings"/>
    <w:next w:val="AODocTxtL4"/>
    <w:pPr>
      <w:numPr>
        <w:ilvl w:val="4"/>
        <w:numId w:val="35"/>
      </w:numPr>
      <w:outlineLvl w:val="4"/>
    </w:pPr>
  </w:style>
  <w:style w:type="paragraph" w:customStyle="1" w:styleId="AOHead6">
    <w:name w:val="AOHead6"/>
    <w:basedOn w:val="AOHeadings"/>
    <w:next w:val="AODocTxtL5"/>
    <w:pPr>
      <w:numPr>
        <w:ilvl w:val="5"/>
        <w:numId w:val="35"/>
      </w:numPr>
      <w:outlineLvl w:val="5"/>
    </w:pPr>
  </w:style>
  <w:style w:type="paragraph" w:customStyle="1" w:styleId="AOListNumber">
    <w:name w:val="AOListNumber"/>
    <w:basedOn w:val="AOBodyTxt"/>
    <w:pPr>
      <w:numPr>
        <w:numId w:val="36"/>
      </w:numPr>
      <w:tabs>
        <w:tab w:val="clear" w:pos="720"/>
      </w:tabs>
    </w:pPr>
  </w:style>
  <w:style w:type="paragraph" w:customStyle="1" w:styleId="AOBullet2">
    <w:name w:val="AOBullet2"/>
    <w:basedOn w:val="AOBullet"/>
    <w:pPr>
      <w:numPr>
        <w:numId w:val="37"/>
      </w:numPr>
      <w:tabs>
        <w:tab w:val="clear" w:pos="864"/>
        <w:tab w:val="num" w:pos="0"/>
      </w:tabs>
      <w:spacing w:before="120" w:line="240" w:lineRule="exact"/>
      <w:ind w:left="720" w:hanging="720"/>
      <w:jc w:val="left"/>
    </w:pPr>
  </w:style>
  <w:style w:type="paragraph" w:customStyle="1" w:styleId="AOBullet3">
    <w:name w:val="AOBullet3"/>
    <w:basedOn w:val="AOBodyTxt"/>
    <w:pPr>
      <w:numPr>
        <w:numId w:val="38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pPr>
      <w:numPr>
        <w:numId w:val="39"/>
      </w:numPr>
      <w:spacing w:before="120"/>
    </w:pPr>
  </w:style>
  <w:style w:type="paragraph" w:customStyle="1" w:styleId="OCText03AutoNum1">
    <w:name w:val="OCText03AutoNum1"/>
    <w:basedOn w:val="OCBaseTextStyle"/>
    <w:pPr>
      <w:numPr>
        <w:ilvl w:val="6"/>
        <w:numId w:val="19"/>
      </w:numPr>
    </w:pPr>
  </w:style>
  <w:style w:type="paragraph" w:customStyle="1" w:styleId="OCBaseTextStyle">
    <w:name w:val="OCBaseTextStyle"/>
    <w:basedOn w:val="OCBaseStyle"/>
    <w:pPr>
      <w:spacing w:after="140"/>
      <w:jc w:val="both"/>
    </w:pPr>
  </w:style>
  <w:style w:type="paragraph" w:customStyle="1" w:styleId="OCBaseStyle">
    <w:name w:val="OCBaseStyle"/>
    <w:rPr>
      <w:rFonts w:eastAsia="MS Mincho"/>
      <w:lang w:eastAsia="zh-CN"/>
    </w:rPr>
  </w:style>
  <w:style w:type="paragraph" w:customStyle="1" w:styleId="OCCondsHead02ANorm">
    <w:name w:val="OCCondsHead02(A)Norm"/>
    <w:basedOn w:val="OCBaseStyle"/>
    <w:pPr>
      <w:numPr>
        <w:ilvl w:val="2"/>
        <w:numId w:val="16"/>
      </w:numPr>
      <w:spacing w:after="140"/>
      <w:jc w:val="both"/>
    </w:pPr>
  </w:style>
  <w:style w:type="paragraph" w:customStyle="1" w:styleId="OCCondsHead031">
    <w:name w:val="OCCondsHead03(1)"/>
    <w:basedOn w:val="OCBaseStyle"/>
    <w:pPr>
      <w:numPr>
        <w:ilvl w:val="5"/>
        <w:numId w:val="16"/>
      </w:numPr>
      <w:spacing w:after="140"/>
      <w:jc w:val="both"/>
    </w:pPr>
  </w:style>
  <w:style w:type="paragraph" w:customStyle="1" w:styleId="OCSumText02AutoNum">
    <w:name w:val="OCSumText02AutoNum"/>
    <w:basedOn w:val="OCSumText01"/>
    <w:pPr>
      <w:numPr>
        <w:ilvl w:val="2"/>
      </w:numPr>
      <w:tabs>
        <w:tab w:val="num" w:pos="432"/>
      </w:tabs>
      <w:ind w:left="432" w:hanging="432"/>
    </w:pPr>
  </w:style>
  <w:style w:type="paragraph" w:customStyle="1" w:styleId="OCSumText01">
    <w:name w:val="OCSumText01"/>
    <w:basedOn w:val="OCBaseStyle"/>
    <w:pPr>
      <w:numPr>
        <w:ilvl w:val="1"/>
        <w:numId w:val="18"/>
      </w:numPr>
      <w:jc w:val="both"/>
    </w:pPr>
  </w:style>
  <w:style w:type="paragraph" w:customStyle="1" w:styleId="OCCondsDefn04">
    <w:name w:val="OCCondsDefn04"/>
    <w:basedOn w:val="OCABaseStyle"/>
    <w:pPr>
      <w:numPr>
        <w:ilvl w:val="4"/>
        <w:numId w:val="17"/>
      </w:numPr>
      <w:spacing w:after="140"/>
      <w:jc w:val="both"/>
    </w:pPr>
  </w:style>
  <w:style w:type="paragraph" w:customStyle="1" w:styleId="OCABaseStyle">
    <w:name w:val="OCABaseStyle"/>
    <w:rPr>
      <w:lang w:eastAsia="zh-CN"/>
    </w:rPr>
  </w:style>
  <w:style w:type="paragraph" w:customStyle="1" w:styleId="OCFooter">
    <w:name w:val="OCFooter"/>
    <w:basedOn w:val="OCABaseStyle"/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96907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9B5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NF5A6K2SEEK5-1164015496-219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https://thefca.sharepoint.com/sites/MarOveManAndAdm/_layouts/15/DocIdRedir.aspx?ID=NF5A6K2SEEK5-1164015496-219</Url>
      <Description>NF5A6K2SEEK5-1164015496-219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Props1.xml><?xml version="1.0" encoding="utf-8"?>
<ds:datastoreItem xmlns:ds="http://schemas.openxmlformats.org/officeDocument/2006/customXml" ds:itemID="{7F95BB2A-686A-4256-84E3-7CF0DCBE3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54948-EA84-4558-90FB-7B565A8831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customXml/itemProps3.xml><?xml version="1.0" encoding="utf-8"?>
<ds:datastoreItem xmlns:ds="http://schemas.openxmlformats.org/officeDocument/2006/customXml" ds:itemID="{454C2BF2-ECB5-4D72-9FF3-970158A6F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75E45-FD72-4383-AA5D-D06BEF4883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51A2D8-C473-47D3-8B9F-45A53118A3D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437ECE6-12DB-49AC-9A0E-E29B771E6AE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1103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Employees' share scheme or long term incentive scheme - Chapter 13</vt:lpstr>
    </vt:vector>
  </TitlesOfParts>
  <Company>Financial Conduct Authority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Employees' share scheme etc - UKLR 10</dc:title>
  <dc:subject/>
  <dc:creator>Financial Services Authority</dc:creator>
  <cp:keywords/>
  <cp:lastModifiedBy>Aileen O'Neill</cp:lastModifiedBy>
  <cp:revision>6</cp:revision>
  <cp:lastPrinted>2005-06-21T15:20:00Z</cp:lastPrinted>
  <dcterms:created xsi:type="dcterms:W3CDTF">2024-07-02T11:15:00Z</dcterms:created>
  <dcterms:modified xsi:type="dcterms:W3CDTF">2024-07-29T09:41:00Z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gFAAXJDLFUo5N7s2llVZZ8BGOL0xARJp7dAYEw9no3DVsWAqb61V+Ho2EYPBmqzjJnc0oNFmN99wPhj1_x000d_
/xVixiTqJQEKlcRM1jmkJXZJItk2PJQngNGeYlEydYeqqBfpu5wGrwSFqbr8bZmBQFIdcb/HuNlD_x000d_
9ARgtgOIED98yPdHUnd2urD6cNPX+5RD3XRQ2uHPKb1nFUoa9c8SPvQcDoXluqZsMWgYI/DEUUAq_x000d_
XxvT895nsCFhVUiJQ</vt:lpwstr>
  </property>
  <property fmtid="{D5CDD505-2E9C-101B-9397-08002B2CF9AE}" pid="3" name="MAIL_MSG_ID2">
    <vt:lpwstr>3+QVEb21dmjb2vKz6zbob9s6HVcWx3KGLn7db+2nNHQLS8gRyVBIBtuj0Pv_x000d_
43MeCxUICE6LwjYtJA2MqwXAHnFG/VSBfRjOzA==</vt:lpwstr>
  </property>
  <property fmtid="{D5CDD505-2E9C-101B-9397-08002B2CF9AE}" pid="4" name="RESPONSE_SENDER_NAME">
    <vt:lpwstr>gAAAJ+PfKkF/6hiniWZrbDCGu5EOVkb8hVh9</vt:lpwstr>
  </property>
  <property fmtid="{D5CDD505-2E9C-101B-9397-08002B2CF9AE}" pid="5" name="EMAIL_OWNER_ADDRESS">
    <vt:lpwstr>4AAAv2pPQheLA5XLv4fG4wtv4i7PHDaY2BGnG90Y5Xz6KCH3qlk/BV2mUQ==</vt:lpwstr>
  </property>
  <property fmtid="{D5CDD505-2E9C-101B-9397-08002B2CF9AE}" pid="6" name="MSIP_Label_dec5709d-e239-496d-88c9-7dae94c5106e_Enabled">
    <vt:lpwstr>true</vt:lpwstr>
  </property>
  <property fmtid="{D5CDD505-2E9C-101B-9397-08002B2CF9AE}" pid="7" name="MSIP_Label_dec5709d-e239-496d-88c9-7dae94c5106e_SetDate">
    <vt:lpwstr>2024-06-24T13:19:23Z</vt:lpwstr>
  </property>
  <property fmtid="{D5CDD505-2E9C-101B-9397-08002B2CF9AE}" pid="8" name="MSIP_Label_dec5709d-e239-496d-88c9-7dae94c5106e_Method">
    <vt:lpwstr>Privileged</vt:lpwstr>
  </property>
  <property fmtid="{D5CDD505-2E9C-101B-9397-08002B2CF9AE}" pid="9" name="MSIP_Label_dec5709d-e239-496d-88c9-7dae94c5106e_Name">
    <vt:lpwstr>FCA Official</vt:lpwstr>
  </property>
  <property fmtid="{D5CDD505-2E9C-101B-9397-08002B2CF9AE}" pid="10" name="MSIP_Label_dec5709d-e239-496d-88c9-7dae94c5106e_SiteId">
    <vt:lpwstr>551f9db3-821c-4457-8551-b43423dce661</vt:lpwstr>
  </property>
  <property fmtid="{D5CDD505-2E9C-101B-9397-08002B2CF9AE}" pid="11" name="MSIP_Label_dec5709d-e239-496d-88c9-7dae94c5106e_ActionId">
    <vt:lpwstr>9b475377-e391-412b-a2f1-e93df50eebfa</vt:lpwstr>
  </property>
  <property fmtid="{D5CDD505-2E9C-101B-9397-08002B2CF9AE}" pid="12" name="MSIP_Label_dec5709d-e239-496d-88c9-7dae94c5106e_ContentBits">
    <vt:lpwstr>1</vt:lpwstr>
  </property>
  <property fmtid="{D5CDD505-2E9C-101B-9397-08002B2CF9AE}" pid="13" name="ContentTypeId">
    <vt:lpwstr>0x0101005A9549D9A06FAF49B2796176C16A6E1113009557C944DB521A4CBDB0826411D18464</vt:lpwstr>
  </property>
  <property fmtid="{D5CDD505-2E9C-101B-9397-08002B2CF9AE}" pid="14" name="_dlc_DocIdItemGuid">
    <vt:lpwstr>ba5bee3e-fc51-4f30-9ba7-c348c661e263</vt:lpwstr>
  </property>
  <property fmtid="{D5CDD505-2E9C-101B-9397-08002B2CF9AE}" pid="15" name="fca_information_classification">
    <vt:lpwstr>1;#FCA Official|d07129ec-4894-4cda-af0c-a925cb68d6e3</vt:lpwstr>
  </property>
  <property fmtid="{D5CDD505-2E9C-101B-9397-08002B2CF9AE}" pid="16" name="fca_mo_strat_plan_activity">
    <vt:lpwstr/>
  </property>
  <property fmtid="{D5CDD505-2E9C-101B-9397-08002B2CF9AE}" pid="17" name="h9ce592555f34107a592b4d210a2c502">
    <vt:lpwstr/>
  </property>
  <property fmtid="{D5CDD505-2E9C-101B-9397-08002B2CF9AE}" pid="18" name="df22cf11397c4bd28c2caa40384738b3">
    <vt:lpwstr/>
  </property>
  <property fmtid="{D5CDD505-2E9C-101B-9397-08002B2CF9AE}" pid="19" name="fca_training_category">
    <vt:lpwstr/>
  </property>
  <property fmtid="{D5CDD505-2E9C-101B-9397-08002B2CF9AE}" pid="20" name="fca_mo_system_type">
    <vt:lpwstr/>
  </property>
  <property fmtid="{D5CDD505-2E9C-101B-9397-08002B2CF9AE}" pid="21" name="fca_mo_slt_activity">
    <vt:lpwstr/>
  </property>
  <property fmtid="{D5CDD505-2E9C-101B-9397-08002B2CF9AE}" pid="22" name="fca_risk_type">
    <vt:lpwstr/>
  </property>
  <property fmtid="{D5CDD505-2E9C-101B-9397-08002B2CF9AE}" pid="23" name="h7e7e91044d2466580ccf22187dc7c36">
    <vt:lpwstr/>
  </property>
  <property fmtid="{D5CDD505-2E9C-101B-9397-08002B2CF9AE}" pid="24" name="iec9444082f0407b85c0a6e9ef85b09d">
    <vt:lpwstr/>
  </property>
  <property fmtid="{D5CDD505-2E9C-101B-9397-08002B2CF9AE}" pid="25" name="Is_FirstChKInDone">
    <vt:lpwstr>Yes</vt:lpwstr>
  </property>
  <property fmtid="{D5CDD505-2E9C-101B-9397-08002B2CF9AE}" pid="26" name="fb73fac22e04418e998da8248872e105">
    <vt:lpwstr/>
  </property>
  <property fmtid="{D5CDD505-2E9C-101B-9397-08002B2CF9AE}" pid="27" name="id2541b291b04ef882a10ce7c718dc3a">
    <vt:lpwstr/>
  </property>
  <property fmtid="{D5CDD505-2E9C-101B-9397-08002B2CF9AE}" pid="28" name="fca_mo_audience">
    <vt:lpwstr/>
  </property>
  <property fmtid="{D5CDD505-2E9C-101B-9397-08002B2CF9AE}" pid="29" name="j75b80712e0e4219a2970dfe009f4b75">
    <vt:lpwstr/>
  </property>
  <property fmtid="{D5CDD505-2E9C-101B-9397-08002B2CF9AE}" pid="30" name="l1308e23b7dc4f66b0b26091b38e406e">
    <vt:lpwstr/>
  </property>
  <property fmtid="{D5CDD505-2E9C-101B-9397-08002B2CF9AE}" pid="31" name="fca_mo_counterparty">
    <vt:lpwstr/>
  </property>
  <property fmtid="{D5CDD505-2E9C-101B-9397-08002B2CF9AE}" pid="32" name="fca_document_purpose">
    <vt:lpwstr>78;#External Publication|93cd019f-026d-4f86-80ef-37a4cf0d41cd</vt:lpwstr>
  </property>
  <property fmtid="{D5CDD505-2E9C-101B-9397-08002B2CF9AE}" pid="33" name="fca_mo_team">
    <vt:lpwstr/>
  </property>
</Properties>
</file>