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DA78" w14:textId="57BF0DE7" w:rsidR="00243407" w:rsidRPr="00FC4C6A" w:rsidRDefault="00243407" w:rsidP="1FB82295">
      <w:pPr>
        <w:jc w:val="center"/>
        <w:rPr>
          <w:rFonts w:ascii="Verdana" w:hAnsi="Verdana" w:cs="Arial"/>
          <w:b/>
          <w:bCs/>
        </w:rPr>
      </w:pPr>
      <w:r w:rsidRPr="00FC4C6A">
        <w:rPr>
          <w:rFonts w:ascii="Verdana" w:hAnsi="Verdana" w:cs="Arial"/>
          <w:b/>
          <w:bCs/>
        </w:rPr>
        <w:t>ISSUER CONTACT DETAILS</w:t>
      </w:r>
    </w:p>
    <w:p w14:paraId="5A092388" w14:textId="5BEC5899" w:rsidR="00243407" w:rsidRPr="00FC4C6A" w:rsidRDefault="00342186" w:rsidP="00FC4C6A">
      <w:pPr>
        <w:rPr>
          <w:rFonts w:ascii="Verdana" w:hAnsi="Verdana" w:cs="Arial"/>
        </w:rPr>
      </w:pPr>
      <w:r w:rsidRPr="00FC4C6A">
        <w:rPr>
          <w:rFonts w:ascii="Verdana" w:hAnsi="Verdana"/>
        </w:rPr>
        <w:t xml:space="preserve">(Note: Italicised terms have the meaning given in the </w:t>
      </w:r>
      <w:r w:rsidRPr="00FC4C6A">
        <w:rPr>
          <w:rFonts w:ascii="Verdana" w:hAnsi="Verdana"/>
          <w:i/>
          <w:iCs/>
        </w:rPr>
        <w:t>listing rules</w:t>
      </w:r>
      <w:r w:rsidRPr="00FC4C6A">
        <w:rPr>
          <w:rFonts w:ascii="Verdana" w:hAnsi="Verdana"/>
        </w:rPr>
        <w:t xml:space="preserve">) </w:t>
      </w:r>
    </w:p>
    <w:p w14:paraId="2BA4EE80" w14:textId="77777777" w:rsidR="00243407" w:rsidRPr="00FC4C6A" w:rsidRDefault="00243407" w:rsidP="00243407">
      <w:pPr>
        <w:rPr>
          <w:rFonts w:ascii="Verdana" w:hAnsi="Verdana" w:cs="Arial"/>
        </w:rPr>
      </w:pPr>
    </w:p>
    <w:p w14:paraId="715E7306" w14:textId="00E3156C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This form is for use by </w:t>
      </w:r>
      <w:r w:rsidRPr="00FC4C6A">
        <w:rPr>
          <w:rFonts w:ascii="Verdana" w:hAnsi="Verdana" w:cs="Arial"/>
          <w:i/>
          <w:iCs/>
        </w:rPr>
        <w:t>issuers</w:t>
      </w:r>
      <w:r w:rsidRPr="00FC4C6A">
        <w:rPr>
          <w:rFonts w:ascii="Verdana" w:hAnsi="Verdana" w:cs="Arial"/>
        </w:rPr>
        <w:t xml:space="preserve"> or those acting on their behalf to provide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with contact details as required in the </w:t>
      </w:r>
      <w:r w:rsidRPr="00FC4C6A">
        <w:rPr>
          <w:rFonts w:ascii="Verdana" w:hAnsi="Verdana" w:cs="Arial"/>
          <w:i/>
          <w:iCs/>
        </w:rPr>
        <w:t>UK Listing Rules (UKLR)</w:t>
      </w:r>
      <w:r w:rsidRPr="00FC4C6A">
        <w:rPr>
          <w:rFonts w:ascii="Verdana" w:hAnsi="Verdana" w:cs="Arial"/>
        </w:rPr>
        <w:t>.</w:t>
      </w:r>
    </w:p>
    <w:p w14:paraId="4F6F94CE" w14:textId="77777777" w:rsidR="00243407" w:rsidRPr="00FC4C6A" w:rsidRDefault="00243407" w:rsidP="00243407">
      <w:pPr>
        <w:rPr>
          <w:rFonts w:ascii="Verdana" w:hAnsi="Verdana" w:cs="Arial"/>
        </w:rPr>
      </w:pPr>
    </w:p>
    <w:p w14:paraId="7D4970CD" w14:textId="77777777" w:rsidR="00FE3BA4" w:rsidRPr="00FC4C6A" w:rsidRDefault="00FE3BA4" w:rsidP="00FE3BA4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Where an </w:t>
      </w:r>
      <w:r w:rsidRPr="00FC4C6A">
        <w:rPr>
          <w:rFonts w:ascii="Verdana" w:hAnsi="Verdana" w:cs="Arial"/>
          <w:i/>
          <w:iCs/>
        </w:rPr>
        <w:t>issuer</w:t>
      </w:r>
      <w:r w:rsidRPr="00FC4C6A">
        <w:rPr>
          <w:rFonts w:ascii="Verdana" w:hAnsi="Verdana" w:cs="Arial"/>
        </w:rPr>
        <w:t xml:space="preserve"> is applying for a listing, this form must be submitted, in final form, to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by midday 2 </w:t>
      </w:r>
      <w:r w:rsidRPr="00FC4C6A">
        <w:rPr>
          <w:rFonts w:ascii="Verdana" w:hAnsi="Verdana" w:cs="Arial"/>
          <w:i/>
          <w:iCs/>
        </w:rPr>
        <w:t>business days</w:t>
      </w:r>
      <w:r w:rsidRPr="00FC4C6A">
        <w:rPr>
          <w:rFonts w:ascii="Verdana" w:hAnsi="Verdana" w:cs="Arial"/>
        </w:rPr>
        <w:t xml:space="preserve"> before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is to consider the application under </w:t>
      </w:r>
      <w:r w:rsidRPr="00FC4C6A">
        <w:rPr>
          <w:rFonts w:ascii="Verdana" w:hAnsi="Verdana" w:cs="Arial"/>
          <w:i/>
          <w:iCs/>
        </w:rPr>
        <w:t>UKLR</w:t>
      </w:r>
      <w:r w:rsidRPr="00FC4C6A">
        <w:rPr>
          <w:rFonts w:ascii="Verdana" w:hAnsi="Verdana" w:cs="Arial"/>
        </w:rPr>
        <w:t xml:space="preserve"> 20.4.2R(7) or UKLR 20.5.4R(5). </w:t>
      </w:r>
    </w:p>
    <w:p w14:paraId="449ABD3D" w14:textId="77777777" w:rsidR="00FE3BA4" w:rsidRPr="00FC4C6A" w:rsidRDefault="00FE3BA4" w:rsidP="00FE3BA4">
      <w:pPr>
        <w:rPr>
          <w:rFonts w:ascii="Verdana" w:hAnsi="Verdana" w:cs="Arial"/>
        </w:rPr>
      </w:pPr>
    </w:p>
    <w:p w14:paraId="06AC84C5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Once completed, please send this form to:</w:t>
      </w:r>
    </w:p>
    <w:p w14:paraId="236E3C8E" w14:textId="77777777" w:rsidR="00243407" w:rsidRPr="00FC4C6A" w:rsidRDefault="00243407" w:rsidP="00243407">
      <w:pPr>
        <w:rPr>
          <w:rFonts w:ascii="Verdana" w:hAnsi="Verdana" w:cs="Arial"/>
        </w:rPr>
      </w:pPr>
    </w:p>
    <w:p w14:paraId="5715D5E5" w14:textId="04295A3F" w:rsidR="00243407" w:rsidRPr="00FC4C6A" w:rsidRDefault="00243407" w:rsidP="00243407">
      <w:pPr>
        <w:pStyle w:val="Default"/>
        <w:ind w:left="720"/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Issuer Management, Market Oversight Directorate </w:t>
      </w:r>
    </w:p>
    <w:p w14:paraId="7BBBA8E0" w14:textId="77777777" w:rsidR="00243407" w:rsidRPr="00FC4C6A" w:rsidRDefault="00243407" w:rsidP="00243407">
      <w:pPr>
        <w:pStyle w:val="Default"/>
        <w:ind w:left="720"/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The Financial Conduct Authority </w:t>
      </w:r>
    </w:p>
    <w:p w14:paraId="694A8EC9" w14:textId="77777777" w:rsidR="00243407" w:rsidRPr="00FC4C6A" w:rsidRDefault="00243407" w:rsidP="00243407">
      <w:pPr>
        <w:pStyle w:val="Default"/>
        <w:ind w:left="720"/>
        <w:rPr>
          <w:rFonts w:ascii="Verdana" w:hAnsi="Verdana" w:cs="Arial"/>
        </w:rPr>
      </w:pPr>
      <w:r w:rsidRPr="00FC4C6A">
        <w:rPr>
          <w:rFonts w:ascii="Verdana" w:hAnsi="Verdana" w:cs="Arial"/>
        </w:rPr>
        <w:t>12 Endeavour Square</w:t>
      </w:r>
    </w:p>
    <w:p w14:paraId="6C54A722" w14:textId="77777777" w:rsidR="00243407" w:rsidRPr="00FC4C6A" w:rsidRDefault="00243407" w:rsidP="00243407">
      <w:pPr>
        <w:pStyle w:val="Default"/>
        <w:ind w:left="720"/>
        <w:rPr>
          <w:rFonts w:ascii="Verdana" w:hAnsi="Verdana" w:cs="Arial"/>
        </w:rPr>
      </w:pPr>
      <w:r w:rsidRPr="00FC4C6A">
        <w:rPr>
          <w:rFonts w:ascii="Verdana" w:hAnsi="Verdana" w:cs="Arial"/>
        </w:rPr>
        <w:t>London</w:t>
      </w:r>
    </w:p>
    <w:p w14:paraId="069CB5B2" w14:textId="77777777" w:rsidR="00243407" w:rsidRPr="00FC4C6A" w:rsidRDefault="00243407" w:rsidP="00243407">
      <w:pPr>
        <w:pStyle w:val="Default"/>
        <w:ind w:left="720"/>
        <w:rPr>
          <w:rFonts w:ascii="Verdana" w:hAnsi="Verdana" w:cs="Arial"/>
        </w:rPr>
      </w:pPr>
      <w:r w:rsidRPr="00FC4C6A">
        <w:rPr>
          <w:rFonts w:ascii="Verdana" w:hAnsi="Verdana" w:cs="Arial"/>
        </w:rPr>
        <w:t>E20 1JN</w:t>
      </w:r>
    </w:p>
    <w:p w14:paraId="44F32855" w14:textId="77777777" w:rsidR="00243407" w:rsidRPr="00FC4C6A" w:rsidRDefault="00243407" w:rsidP="00243407">
      <w:pPr>
        <w:rPr>
          <w:rFonts w:ascii="Verdana" w:hAnsi="Verdana" w:cs="Arial"/>
          <w:color w:val="000000"/>
        </w:rPr>
      </w:pPr>
    </w:p>
    <w:p w14:paraId="3F5F2756" w14:textId="77777777" w:rsidR="00243407" w:rsidRPr="00FC4C6A" w:rsidRDefault="00243407" w:rsidP="00243407">
      <w:pPr>
        <w:rPr>
          <w:rFonts w:ascii="Verdana" w:hAnsi="Verdana" w:cs="Arial"/>
          <w:color w:val="000000"/>
        </w:rPr>
      </w:pPr>
      <w:r w:rsidRPr="00FC4C6A">
        <w:rPr>
          <w:rFonts w:ascii="Verdana" w:hAnsi="Verdana" w:cs="Arial"/>
          <w:color w:val="000000"/>
        </w:rPr>
        <w:t xml:space="preserve">Or email it to </w:t>
      </w:r>
      <w:hyperlink r:id="rId12" w:history="1">
        <w:r w:rsidRPr="00FC4C6A">
          <w:rPr>
            <w:rStyle w:val="Hyperlink"/>
            <w:rFonts w:ascii="Verdana" w:hAnsi="Verdana" w:cs="Arial"/>
          </w:rPr>
          <w:t>listingapplications@fca.org.uk</w:t>
        </w:r>
      </w:hyperlink>
      <w:r w:rsidRPr="00FC4C6A">
        <w:rPr>
          <w:rFonts w:ascii="Verdana" w:hAnsi="Verdana" w:cs="Arial"/>
          <w:color w:val="000000"/>
        </w:rPr>
        <w:t xml:space="preserve"> </w:t>
      </w:r>
    </w:p>
    <w:p w14:paraId="4074DBA5" w14:textId="77777777" w:rsidR="00243407" w:rsidRPr="00FC4C6A" w:rsidRDefault="00243407" w:rsidP="00243407">
      <w:pPr>
        <w:rPr>
          <w:rFonts w:ascii="Verdana" w:hAnsi="Verdana" w:cs="Arial"/>
        </w:rPr>
      </w:pPr>
    </w:p>
    <w:p w14:paraId="5E1B14C4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Please note, we are unable to provide </w:t>
      </w:r>
      <w:r w:rsidRPr="00FC4C6A">
        <w:rPr>
          <w:rFonts w:ascii="Verdana" w:hAnsi="Verdana" w:cs="Arial"/>
          <w:i/>
          <w:iCs/>
        </w:rPr>
        <w:t>issuers</w:t>
      </w:r>
      <w:r w:rsidRPr="00FC4C6A">
        <w:rPr>
          <w:rFonts w:ascii="Verdana" w:hAnsi="Verdana" w:cs="Arial"/>
        </w:rPr>
        <w:t xml:space="preserve"> with the details previously provided. If an </w:t>
      </w:r>
      <w:r w:rsidRPr="00FC4C6A">
        <w:rPr>
          <w:rFonts w:ascii="Verdana" w:hAnsi="Verdana" w:cs="Arial"/>
          <w:i/>
          <w:iCs/>
        </w:rPr>
        <w:t>issuer</w:t>
      </w:r>
      <w:r w:rsidRPr="00FC4C6A">
        <w:rPr>
          <w:rFonts w:ascii="Verdana" w:hAnsi="Verdana" w:cs="Arial"/>
        </w:rPr>
        <w:t xml:space="preserve"> is unsure which details have previously been provided to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then please complete a new form and send it to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with the </w:t>
      </w:r>
      <w:r w:rsidRPr="00FC4C6A">
        <w:rPr>
          <w:rFonts w:ascii="Verdana" w:hAnsi="Verdana" w:cs="Arial"/>
          <w:i/>
          <w:iCs/>
        </w:rPr>
        <w:t>issuer’s</w:t>
      </w:r>
      <w:r w:rsidRPr="00FC4C6A">
        <w:rPr>
          <w:rFonts w:ascii="Verdana" w:hAnsi="Verdana" w:cs="Arial"/>
        </w:rPr>
        <w:t xml:space="preserve"> preferred contact details. </w:t>
      </w:r>
    </w:p>
    <w:p w14:paraId="4FF89C83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286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</w:tblGrid>
      <w:tr w:rsidR="00243407" w:rsidRPr="00FC4C6A" w14:paraId="01FA9398" w14:textId="77777777" w:rsidTr="003B7CF0">
        <w:trPr>
          <w:trHeight w:val="254"/>
        </w:trPr>
        <w:tc>
          <w:tcPr>
            <w:tcW w:w="7092" w:type="dxa"/>
            <w:shd w:val="clear" w:color="auto" w:fill="auto"/>
          </w:tcPr>
          <w:p w14:paraId="0F992A5B" w14:textId="77777777" w:rsidR="00243407" w:rsidRPr="00FC4C6A" w:rsidRDefault="00243407" w:rsidP="003B7CF0">
            <w:pPr>
              <w:rPr>
                <w:rFonts w:ascii="Verdana" w:hAnsi="Verdana" w:cs="Arial"/>
              </w:rPr>
            </w:pPr>
          </w:p>
        </w:tc>
      </w:tr>
    </w:tbl>
    <w:p w14:paraId="04FCD9FB" w14:textId="77777777" w:rsidR="00243407" w:rsidRPr="00FC4C6A" w:rsidRDefault="00243407" w:rsidP="00243407">
      <w:pPr>
        <w:rPr>
          <w:rFonts w:ascii="Verdana" w:hAnsi="Verdana" w:cs="Arial"/>
          <w:b/>
        </w:rPr>
      </w:pPr>
      <w:r w:rsidRPr="00FC4C6A">
        <w:rPr>
          <w:rFonts w:ascii="Verdana" w:hAnsi="Verdana" w:cs="Arial"/>
          <w:b/>
        </w:rPr>
        <w:t xml:space="preserve">Name of </w:t>
      </w:r>
      <w:r w:rsidRPr="00FC4C6A">
        <w:rPr>
          <w:rFonts w:ascii="Verdana" w:hAnsi="Verdana" w:cs="Arial"/>
          <w:b/>
          <w:i/>
        </w:rPr>
        <w:t>issuer</w:t>
      </w:r>
    </w:p>
    <w:p w14:paraId="734328A8" w14:textId="77777777" w:rsidR="00243407" w:rsidRPr="00FC4C6A" w:rsidRDefault="00243407" w:rsidP="00243407">
      <w:pPr>
        <w:rPr>
          <w:rFonts w:ascii="Verdana" w:hAnsi="Verdana" w:cs="Arial"/>
        </w:rPr>
      </w:pPr>
    </w:p>
    <w:p w14:paraId="727BA7E2" w14:textId="77777777" w:rsidR="00243407" w:rsidRPr="00FC4C6A" w:rsidRDefault="00243407" w:rsidP="00243407">
      <w:pPr>
        <w:rPr>
          <w:rFonts w:ascii="Verdana" w:hAnsi="Verdana" w:cs="Arial"/>
        </w:rPr>
      </w:pPr>
    </w:p>
    <w:p w14:paraId="0CE48B8E" w14:textId="77777777" w:rsidR="00243407" w:rsidRPr="00FC4C6A" w:rsidRDefault="00243407" w:rsidP="00575EBD">
      <w:pPr>
        <w:jc w:val="center"/>
        <w:rPr>
          <w:rFonts w:ascii="Verdana" w:hAnsi="Verdana" w:cs="Arial"/>
          <w:b/>
        </w:rPr>
      </w:pPr>
      <w:r w:rsidRPr="00FC4C6A">
        <w:rPr>
          <w:rFonts w:ascii="Verdana" w:hAnsi="Verdana" w:cs="Arial"/>
          <w:b/>
        </w:rPr>
        <w:t>Key persons contact details</w:t>
      </w:r>
    </w:p>
    <w:p w14:paraId="36CA8334" w14:textId="77777777" w:rsidR="00243407" w:rsidRPr="00FC4C6A" w:rsidRDefault="00243407" w:rsidP="00243407">
      <w:pPr>
        <w:rPr>
          <w:rFonts w:ascii="Verdana" w:hAnsi="Verdana" w:cs="Arial"/>
        </w:rPr>
      </w:pPr>
    </w:p>
    <w:p w14:paraId="121839B6" w14:textId="5785369A" w:rsidR="00243407" w:rsidRPr="00FC4C6A" w:rsidRDefault="3E236468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Under </w:t>
      </w:r>
      <w:r w:rsidRPr="00FC4C6A">
        <w:rPr>
          <w:rFonts w:ascii="Verdana" w:hAnsi="Verdana" w:cs="Arial"/>
          <w:i/>
          <w:iCs/>
        </w:rPr>
        <w:t>UKLR</w:t>
      </w:r>
      <w:r w:rsidRPr="00FC4C6A">
        <w:rPr>
          <w:rFonts w:ascii="Verdana" w:hAnsi="Verdana" w:cs="Arial"/>
        </w:rPr>
        <w:t xml:space="preserve"> 1.3.5R an </w:t>
      </w:r>
      <w:r w:rsidRPr="00FC4C6A">
        <w:rPr>
          <w:rFonts w:ascii="Verdana" w:hAnsi="Verdana" w:cs="Arial"/>
          <w:i/>
          <w:iCs/>
        </w:rPr>
        <w:t>issuer</w:t>
      </w:r>
      <w:r w:rsidRPr="00FC4C6A">
        <w:rPr>
          <w:rFonts w:ascii="Verdana" w:hAnsi="Verdana" w:cs="Arial"/>
        </w:rPr>
        <w:t xml:space="preserve"> must ensure that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is provided, at all times, with up-to-date contact details of at least 2 of its executive </w:t>
      </w:r>
      <w:r w:rsidRPr="00FC4C6A">
        <w:rPr>
          <w:rFonts w:ascii="Verdana" w:hAnsi="Verdana" w:cs="Arial"/>
          <w:i/>
          <w:iCs/>
        </w:rPr>
        <w:t xml:space="preserve">directors </w:t>
      </w:r>
      <w:r w:rsidRPr="00FC4C6A">
        <w:rPr>
          <w:rFonts w:ascii="Verdana" w:hAnsi="Verdana" w:cs="Arial"/>
        </w:rPr>
        <w:t xml:space="preserve">or, if an issuer does not have </w:t>
      </w:r>
      <w:r w:rsidR="0D67EACB" w:rsidRPr="00FC4C6A">
        <w:rPr>
          <w:rFonts w:ascii="Verdana" w:hAnsi="Verdana" w:cs="Arial"/>
        </w:rPr>
        <w:t xml:space="preserve">executive </w:t>
      </w:r>
      <w:r w:rsidR="0D67EACB" w:rsidRPr="00FC4C6A">
        <w:rPr>
          <w:rFonts w:ascii="Verdana" w:hAnsi="Verdana" w:cs="Arial"/>
          <w:i/>
          <w:iCs/>
        </w:rPr>
        <w:t>directors</w:t>
      </w:r>
      <w:r w:rsidRPr="00FC4C6A">
        <w:rPr>
          <w:rFonts w:ascii="Verdana" w:hAnsi="Verdana" w:cs="Arial"/>
        </w:rPr>
        <w:t xml:space="preserve">, at least 2 </w:t>
      </w:r>
      <w:r w:rsidRPr="00FC4C6A">
        <w:rPr>
          <w:rFonts w:ascii="Verdana" w:hAnsi="Verdana" w:cs="Arial"/>
          <w:i/>
          <w:iCs/>
        </w:rPr>
        <w:t>directors</w:t>
      </w:r>
      <w:r w:rsidRPr="00FC4C6A">
        <w:rPr>
          <w:rFonts w:ascii="Verdana" w:hAnsi="Verdana" w:cs="Arial"/>
        </w:rPr>
        <w:t xml:space="preserve">. Details must include their name, business telephone number and business email address. Where an issuer only has 1 executive </w:t>
      </w:r>
      <w:r w:rsidRPr="00FC4C6A">
        <w:rPr>
          <w:rFonts w:ascii="Verdana" w:hAnsi="Verdana" w:cs="Arial"/>
          <w:i/>
          <w:iCs/>
        </w:rPr>
        <w:t>director</w:t>
      </w:r>
      <w:r w:rsidRPr="00FC4C6A">
        <w:rPr>
          <w:rFonts w:ascii="Verdana" w:hAnsi="Verdana" w:cs="Arial"/>
        </w:rPr>
        <w:t xml:space="preserve"> or has only 1 </w:t>
      </w:r>
      <w:r w:rsidRPr="00FC4C6A">
        <w:rPr>
          <w:rFonts w:ascii="Verdana" w:hAnsi="Verdana" w:cs="Arial"/>
          <w:i/>
          <w:iCs/>
        </w:rPr>
        <w:t>director</w:t>
      </w:r>
      <w:r w:rsidRPr="00FC4C6A">
        <w:rPr>
          <w:rFonts w:ascii="Verdana" w:hAnsi="Verdana" w:cs="Arial"/>
        </w:rPr>
        <w:t>, then they need only provide the contact details of that person.</w:t>
      </w:r>
      <w:r w:rsidR="78DD4D68" w:rsidRPr="00FC4C6A">
        <w:rPr>
          <w:rFonts w:ascii="Verdana" w:hAnsi="Verdana" w:cs="Arial"/>
        </w:rPr>
        <w:t xml:space="preserve"> An </w:t>
      </w:r>
      <w:r w:rsidR="78DD4D68" w:rsidRPr="00FC4C6A">
        <w:rPr>
          <w:rFonts w:ascii="Verdana" w:hAnsi="Verdana" w:cs="Arial"/>
          <w:i/>
          <w:iCs/>
        </w:rPr>
        <w:t>issuer</w:t>
      </w:r>
      <w:r w:rsidR="78DD4D68" w:rsidRPr="00FC4C6A">
        <w:rPr>
          <w:rFonts w:ascii="Verdana" w:hAnsi="Verdana" w:cs="Arial"/>
        </w:rPr>
        <w:t xml:space="preserve"> must notify the </w:t>
      </w:r>
      <w:r w:rsidR="78DD4D68" w:rsidRPr="00FC4C6A">
        <w:rPr>
          <w:rFonts w:ascii="Verdana" w:hAnsi="Verdana" w:cs="Arial"/>
          <w:i/>
          <w:iCs/>
        </w:rPr>
        <w:t>FCA</w:t>
      </w:r>
      <w:r w:rsidR="78DD4D68" w:rsidRPr="00FC4C6A">
        <w:rPr>
          <w:rFonts w:ascii="Verdana" w:hAnsi="Verdana" w:cs="Arial"/>
        </w:rPr>
        <w:t xml:space="preserve"> of any changes to these contact details as soon as possible.</w:t>
      </w:r>
    </w:p>
    <w:p w14:paraId="466AAA19" w14:textId="77777777" w:rsidR="00243407" w:rsidRPr="00FC4C6A" w:rsidRDefault="00243407" w:rsidP="00243407">
      <w:pPr>
        <w:rPr>
          <w:rFonts w:ascii="Verdana" w:hAnsi="Verdana" w:cs="Arial"/>
        </w:rPr>
      </w:pPr>
    </w:p>
    <w:p w14:paraId="0952B764" w14:textId="1B757DDE" w:rsidR="00B41B22" w:rsidRPr="00FC4C6A" w:rsidRDefault="78DD4D68" w:rsidP="00B41B22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A</w:t>
      </w:r>
      <w:r w:rsidR="46BE05B3" w:rsidRPr="00FC4C6A">
        <w:rPr>
          <w:rFonts w:ascii="Verdana" w:hAnsi="Verdana" w:cs="Arial"/>
        </w:rPr>
        <w:t xml:space="preserve">n </w:t>
      </w:r>
      <w:r w:rsidR="46BE05B3" w:rsidRPr="00FC4C6A">
        <w:rPr>
          <w:rFonts w:ascii="Verdana" w:hAnsi="Verdana" w:cs="Arial"/>
          <w:i/>
          <w:iCs/>
        </w:rPr>
        <w:t>issuer</w:t>
      </w:r>
      <w:r w:rsidRPr="00FC4C6A">
        <w:rPr>
          <w:rFonts w:ascii="Verdana" w:hAnsi="Verdana" w:cs="Arial"/>
        </w:rPr>
        <w:t xml:space="preserve"> should consider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 xml:space="preserve">1.3.6G when providing </w:t>
      </w:r>
      <w:r w:rsidRPr="00FC4C6A">
        <w:rPr>
          <w:rFonts w:ascii="Verdana" w:hAnsi="Verdana" w:cs="Arial"/>
          <w:i/>
          <w:iCs/>
        </w:rPr>
        <w:t>director</w:t>
      </w:r>
      <w:r w:rsidRPr="00FC4C6A">
        <w:rPr>
          <w:rFonts w:ascii="Verdana" w:hAnsi="Verdana" w:cs="Arial"/>
        </w:rPr>
        <w:t>(s)’ details.</w:t>
      </w:r>
    </w:p>
    <w:p w14:paraId="4919D396" w14:textId="77777777" w:rsidR="00B41B22" w:rsidRPr="00FC4C6A" w:rsidRDefault="00B41B22" w:rsidP="00243407">
      <w:pPr>
        <w:rPr>
          <w:rFonts w:ascii="Verdana" w:hAnsi="Verdana" w:cs="Arial"/>
        </w:rPr>
      </w:pPr>
    </w:p>
    <w:p w14:paraId="500E9867" w14:textId="2DD03B7A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Please complete all fields</w:t>
      </w:r>
      <w:r w:rsidR="00440469" w:rsidRPr="00FC4C6A">
        <w:rPr>
          <w:rFonts w:ascii="Verdana" w:hAnsi="Verdana" w:cs="Arial"/>
        </w:rPr>
        <w:t xml:space="preserve"> (</w:t>
      </w:r>
      <w:r w:rsidR="002218EC" w:rsidRPr="00FC4C6A">
        <w:rPr>
          <w:rFonts w:ascii="Verdana" w:hAnsi="Verdana" w:cs="Arial"/>
        </w:rPr>
        <w:t xml:space="preserve">please </w:t>
      </w:r>
      <w:r w:rsidR="00440469" w:rsidRPr="00FC4C6A">
        <w:rPr>
          <w:rFonts w:ascii="Verdana" w:hAnsi="Verdana" w:cs="Arial"/>
        </w:rPr>
        <w:t>us</w:t>
      </w:r>
      <w:r w:rsidR="002218EC" w:rsidRPr="00FC4C6A">
        <w:rPr>
          <w:rFonts w:ascii="Verdana" w:hAnsi="Verdana" w:cs="Arial"/>
        </w:rPr>
        <w:t>e</w:t>
      </w:r>
      <w:r w:rsidR="00440469" w:rsidRPr="00FC4C6A">
        <w:rPr>
          <w:rFonts w:ascii="Verdana" w:hAnsi="Verdana" w:cs="Arial"/>
        </w:rPr>
        <w:t xml:space="preserve"> more than one form </w:t>
      </w:r>
      <w:r w:rsidR="00267917" w:rsidRPr="00FC4C6A">
        <w:rPr>
          <w:rFonts w:ascii="Verdana" w:hAnsi="Verdana" w:cs="Arial"/>
        </w:rPr>
        <w:t xml:space="preserve">if </w:t>
      </w:r>
      <w:r w:rsidR="00CF3169" w:rsidRPr="00FC4C6A">
        <w:rPr>
          <w:rFonts w:ascii="Verdana" w:hAnsi="Verdana" w:cs="Arial"/>
        </w:rPr>
        <w:t xml:space="preserve">providing </w:t>
      </w:r>
      <w:r w:rsidR="008622B6" w:rsidRPr="00FC4C6A">
        <w:rPr>
          <w:rFonts w:ascii="Verdana" w:hAnsi="Verdana" w:cs="Arial"/>
        </w:rPr>
        <w:t>contact details of more tha</w:t>
      </w:r>
      <w:r w:rsidR="00020660" w:rsidRPr="00FC4C6A">
        <w:rPr>
          <w:rFonts w:ascii="Verdana" w:hAnsi="Verdana" w:cs="Arial"/>
        </w:rPr>
        <w:t>n</w:t>
      </w:r>
      <w:r w:rsidR="008622B6" w:rsidRPr="00FC4C6A">
        <w:rPr>
          <w:rFonts w:ascii="Verdana" w:hAnsi="Verdana" w:cs="Arial"/>
        </w:rPr>
        <w:t xml:space="preserve"> </w:t>
      </w:r>
      <w:r w:rsidR="00903958" w:rsidRPr="00FC4C6A">
        <w:rPr>
          <w:rFonts w:ascii="Verdana" w:hAnsi="Verdana" w:cs="Arial"/>
        </w:rPr>
        <w:t>2 key persons</w:t>
      </w:r>
      <w:r w:rsidR="00267917" w:rsidRPr="00FC4C6A">
        <w:rPr>
          <w:rFonts w:ascii="Verdana" w:hAnsi="Verdana" w:cs="Arial"/>
        </w:rPr>
        <w:t>)</w:t>
      </w:r>
      <w:r w:rsidRPr="00FC4C6A">
        <w:rPr>
          <w:rFonts w:ascii="Verdana" w:hAnsi="Verdana" w:cs="Arial"/>
        </w:rPr>
        <w:t>.</w:t>
      </w:r>
    </w:p>
    <w:p w14:paraId="5AF986A7" w14:textId="6B2B9D2A" w:rsidR="00823459" w:rsidRDefault="00823459">
      <w:pPr>
        <w:spacing w:after="160" w:line="259" w:lineRule="auto"/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31AF8957" w14:textId="420D429A" w:rsidR="00243407" w:rsidRPr="00493B6F" w:rsidRDefault="00243407" w:rsidP="77F5F4A8">
      <w:pPr>
        <w:rPr>
          <w:rFonts w:ascii="Verdana" w:hAnsi="Verdana" w:cs="Arial"/>
        </w:rPr>
      </w:pPr>
      <w:r w:rsidRPr="00493B6F">
        <w:rPr>
          <w:rFonts w:ascii="Verdana" w:hAnsi="Verdana" w:cs="Arial"/>
        </w:rPr>
        <w:lastRenderedPageBreak/>
        <w:t>Contact details – key person 1</w:t>
      </w:r>
    </w:p>
    <w:p w14:paraId="36348BD3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4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</w:tblGrid>
      <w:tr w:rsidR="00243407" w:rsidRPr="00FC4C6A" w14:paraId="1F84F627" w14:textId="77777777">
        <w:trPr>
          <w:trHeight w:val="240"/>
        </w:trPr>
        <w:tc>
          <w:tcPr>
            <w:tcW w:w="6623" w:type="dxa"/>
            <w:shd w:val="clear" w:color="auto" w:fill="auto"/>
          </w:tcPr>
          <w:p w14:paraId="18E4E07E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4AE3E85F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Name</w:t>
      </w:r>
    </w:p>
    <w:tbl>
      <w:tblPr>
        <w:tblpPr w:leftFromText="180" w:rightFromText="180" w:vertAnchor="text" w:horzAnchor="page" w:tblpX="3373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243407" w:rsidRPr="00FC4C6A" w14:paraId="1EB3C849" w14:textId="77777777">
        <w:trPr>
          <w:trHeight w:val="254"/>
        </w:trPr>
        <w:tc>
          <w:tcPr>
            <w:tcW w:w="6588" w:type="dxa"/>
            <w:shd w:val="clear" w:color="auto" w:fill="auto"/>
          </w:tcPr>
          <w:p w14:paraId="245652D0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7217605F" w14:textId="77777777" w:rsidR="00243407" w:rsidRPr="00FC4C6A" w:rsidRDefault="00243407" w:rsidP="00243407">
      <w:pPr>
        <w:rPr>
          <w:rFonts w:ascii="Verdana" w:hAnsi="Verdana" w:cs="Arial"/>
        </w:rPr>
      </w:pPr>
    </w:p>
    <w:p w14:paraId="05D92423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Business telephone number</w:t>
      </w:r>
    </w:p>
    <w:p w14:paraId="764BFD7F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73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243407" w:rsidRPr="00FC4C6A" w14:paraId="73BE9B2D" w14:textId="77777777">
        <w:trPr>
          <w:trHeight w:val="254"/>
        </w:trPr>
        <w:tc>
          <w:tcPr>
            <w:tcW w:w="6588" w:type="dxa"/>
            <w:shd w:val="clear" w:color="auto" w:fill="auto"/>
          </w:tcPr>
          <w:p w14:paraId="5C48E679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72540AC6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Business email address</w:t>
      </w:r>
    </w:p>
    <w:p w14:paraId="1D2E50D5" w14:textId="6242D1EE" w:rsidR="00243407" w:rsidRDefault="00243407" w:rsidP="00243407">
      <w:pPr>
        <w:rPr>
          <w:rFonts w:ascii="Verdana" w:hAnsi="Verdana" w:cs="Arial"/>
        </w:rPr>
      </w:pPr>
    </w:p>
    <w:p w14:paraId="14DFBB72" w14:textId="77777777" w:rsidR="00243407" w:rsidRPr="00493B6F" w:rsidRDefault="00243407" w:rsidP="00243407">
      <w:pPr>
        <w:rPr>
          <w:rFonts w:ascii="Verdana" w:hAnsi="Verdana" w:cs="Arial"/>
          <w:bCs/>
        </w:rPr>
      </w:pPr>
      <w:r w:rsidRPr="00493B6F">
        <w:rPr>
          <w:rFonts w:ascii="Verdana" w:hAnsi="Verdana" w:cs="Arial"/>
          <w:bCs/>
        </w:rPr>
        <w:t>Contact details – key person 2</w:t>
      </w:r>
    </w:p>
    <w:p w14:paraId="6626C380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4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</w:tblGrid>
      <w:tr w:rsidR="00243407" w:rsidRPr="00FC4C6A" w14:paraId="0BBC5FF2" w14:textId="77777777">
        <w:trPr>
          <w:trHeight w:val="240"/>
        </w:trPr>
        <w:tc>
          <w:tcPr>
            <w:tcW w:w="6623" w:type="dxa"/>
            <w:shd w:val="clear" w:color="auto" w:fill="auto"/>
          </w:tcPr>
          <w:p w14:paraId="78270374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54B9827B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Name</w:t>
      </w:r>
    </w:p>
    <w:tbl>
      <w:tblPr>
        <w:tblpPr w:leftFromText="180" w:rightFromText="180" w:vertAnchor="text" w:horzAnchor="page" w:tblpX="3373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243407" w:rsidRPr="00FC4C6A" w14:paraId="15222596" w14:textId="77777777">
        <w:trPr>
          <w:trHeight w:val="254"/>
        </w:trPr>
        <w:tc>
          <w:tcPr>
            <w:tcW w:w="6588" w:type="dxa"/>
            <w:shd w:val="clear" w:color="auto" w:fill="auto"/>
          </w:tcPr>
          <w:p w14:paraId="6BCF9208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5A089587" w14:textId="77777777" w:rsidR="00243407" w:rsidRPr="00FC4C6A" w:rsidRDefault="00243407" w:rsidP="00243407">
      <w:pPr>
        <w:rPr>
          <w:rFonts w:ascii="Verdana" w:hAnsi="Verdana" w:cs="Arial"/>
        </w:rPr>
      </w:pPr>
    </w:p>
    <w:p w14:paraId="165D3210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Business telephone number</w:t>
      </w:r>
    </w:p>
    <w:p w14:paraId="1056575F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73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243407" w:rsidRPr="00FC4C6A" w14:paraId="7129DEAC" w14:textId="77777777">
        <w:trPr>
          <w:trHeight w:val="254"/>
        </w:trPr>
        <w:tc>
          <w:tcPr>
            <w:tcW w:w="6588" w:type="dxa"/>
            <w:shd w:val="clear" w:color="auto" w:fill="auto"/>
          </w:tcPr>
          <w:p w14:paraId="5B629CE5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6E505262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Business email address</w:t>
      </w:r>
    </w:p>
    <w:p w14:paraId="1A757B01" w14:textId="77777777" w:rsidR="00243407" w:rsidRPr="00FC4C6A" w:rsidRDefault="00243407" w:rsidP="00243407">
      <w:pPr>
        <w:rPr>
          <w:rFonts w:ascii="Verdana" w:hAnsi="Verdana" w:cs="Arial"/>
        </w:rPr>
      </w:pPr>
    </w:p>
    <w:p w14:paraId="2219C3BD" w14:textId="77777777" w:rsidR="00243407" w:rsidRPr="00FC4C6A" w:rsidRDefault="00243407" w:rsidP="00575EBD">
      <w:pPr>
        <w:jc w:val="center"/>
        <w:rPr>
          <w:rFonts w:ascii="Verdana" w:hAnsi="Verdana" w:cs="Arial"/>
          <w:b/>
        </w:rPr>
      </w:pPr>
      <w:r w:rsidRPr="00FC4C6A">
        <w:rPr>
          <w:rFonts w:ascii="Verdana" w:hAnsi="Verdana" w:cs="Arial"/>
          <w:b/>
        </w:rPr>
        <w:t>Service of notices</w:t>
      </w:r>
    </w:p>
    <w:p w14:paraId="5176F9C2" w14:textId="77777777" w:rsidR="00243407" w:rsidRPr="00FC4C6A" w:rsidRDefault="00243407" w:rsidP="00243407">
      <w:pPr>
        <w:rPr>
          <w:rFonts w:ascii="Verdana" w:hAnsi="Verdana" w:cs="Arial"/>
        </w:rPr>
      </w:pPr>
    </w:p>
    <w:p w14:paraId="5C5867FC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Under </w:t>
      </w:r>
      <w:r w:rsidRPr="00FC4C6A">
        <w:rPr>
          <w:rFonts w:ascii="Verdana" w:hAnsi="Verdana" w:cs="Arial"/>
          <w:i/>
          <w:iCs/>
        </w:rPr>
        <w:t>UKLR</w:t>
      </w:r>
      <w:r w:rsidRPr="00FC4C6A">
        <w:rPr>
          <w:rFonts w:ascii="Verdana" w:hAnsi="Verdana" w:cs="Arial"/>
        </w:rPr>
        <w:t xml:space="preserve"> 1.3.7R an </w:t>
      </w:r>
      <w:r w:rsidRPr="00FC4C6A">
        <w:rPr>
          <w:rFonts w:ascii="Verdana" w:hAnsi="Verdana" w:cs="Arial"/>
          <w:i/>
          <w:iCs/>
        </w:rPr>
        <w:t>issuer</w:t>
      </w:r>
      <w:r w:rsidRPr="00FC4C6A">
        <w:rPr>
          <w:rFonts w:ascii="Verdana" w:hAnsi="Verdana" w:cs="Arial"/>
        </w:rPr>
        <w:t xml:space="preserve"> must ensure that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is provided, at all times, with up-to-date contact details of a nominated person at the </w:t>
      </w:r>
      <w:r w:rsidRPr="00FC4C6A">
        <w:rPr>
          <w:rFonts w:ascii="Verdana" w:hAnsi="Verdana" w:cs="Arial"/>
          <w:i/>
          <w:iCs/>
        </w:rPr>
        <w:t>issuer</w:t>
      </w:r>
      <w:r w:rsidRPr="00FC4C6A">
        <w:rPr>
          <w:rFonts w:ascii="Verdana" w:hAnsi="Verdana" w:cs="Arial"/>
        </w:rPr>
        <w:t xml:space="preserve">, including their address for the purposes of receiving service of </w:t>
      </w:r>
      <w:r w:rsidRPr="00FC4C6A">
        <w:rPr>
          <w:rFonts w:ascii="Verdana" w:hAnsi="Verdana" w:cs="Arial"/>
          <w:i/>
          <w:iCs/>
        </w:rPr>
        <w:t>relevant documents</w:t>
      </w:r>
      <w:r w:rsidRPr="00FC4C6A">
        <w:rPr>
          <w:rFonts w:ascii="Verdana" w:hAnsi="Verdana" w:cs="Arial"/>
        </w:rPr>
        <w:t>.</w:t>
      </w:r>
    </w:p>
    <w:p w14:paraId="469A0696" w14:textId="77777777" w:rsidR="00243407" w:rsidRPr="00FC4C6A" w:rsidRDefault="00243407" w:rsidP="00243407">
      <w:pPr>
        <w:rPr>
          <w:rFonts w:ascii="Verdana" w:hAnsi="Verdana" w:cs="Arial"/>
        </w:rPr>
      </w:pPr>
    </w:p>
    <w:p w14:paraId="1DFB92BE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Under </w:t>
      </w:r>
      <w:r w:rsidRPr="00FC4C6A">
        <w:rPr>
          <w:rFonts w:ascii="Verdana" w:hAnsi="Verdana" w:cs="Arial"/>
          <w:i/>
          <w:iCs/>
        </w:rPr>
        <w:t>UKLR</w:t>
      </w:r>
      <w:r w:rsidRPr="00FC4C6A">
        <w:rPr>
          <w:rFonts w:ascii="Verdana" w:hAnsi="Verdana" w:cs="Arial"/>
        </w:rPr>
        <w:t xml:space="preserve"> 1.3.8R the address referred to in </w:t>
      </w:r>
      <w:r w:rsidRPr="00FC4C6A">
        <w:rPr>
          <w:rFonts w:ascii="Verdana" w:hAnsi="Verdana" w:cs="Arial"/>
          <w:i/>
          <w:iCs/>
        </w:rPr>
        <w:t>UKLR</w:t>
      </w:r>
      <w:r w:rsidRPr="00FC4C6A">
        <w:rPr>
          <w:rFonts w:ascii="Verdana" w:hAnsi="Verdana" w:cs="Arial"/>
        </w:rPr>
        <w:t xml:space="preserve"> 1.3.7R must be:</w:t>
      </w:r>
    </w:p>
    <w:p w14:paraId="57394C3A" w14:textId="32BE834F" w:rsidR="00243407" w:rsidRPr="009A4F7A" w:rsidRDefault="00243407" w:rsidP="009A4F7A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9A4F7A">
        <w:rPr>
          <w:rFonts w:ascii="Verdana" w:hAnsi="Verdana" w:cs="Arial"/>
        </w:rPr>
        <w:t xml:space="preserve">an email address where the </w:t>
      </w:r>
      <w:r w:rsidRPr="009A4F7A">
        <w:rPr>
          <w:rFonts w:ascii="Verdana" w:hAnsi="Verdana" w:cs="Arial"/>
          <w:i/>
          <w:iCs/>
        </w:rPr>
        <w:t>issuer</w:t>
      </w:r>
      <w:r w:rsidRPr="009A4F7A">
        <w:rPr>
          <w:rFonts w:ascii="Verdana" w:hAnsi="Verdana" w:cs="Arial"/>
        </w:rPr>
        <w:t xml:space="preserve"> provides written consent to</w:t>
      </w:r>
      <w:r w:rsidR="00BC6260" w:rsidRPr="009A4F7A">
        <w:rPr>
          <w:rFonts w:ascii="Verdana" w:hAnsi="Verdana" w:cs="Arial"/>
        </w:rPr>
        <w:t xml:space="preserve"> </w:t>
      </w:r>
      <w:r w:rsidRPr="009A4F7A">
        <w:rPr>
          <w:rFonts w:ascii="Verdana" w:hAnsi="Verdana" w:cs="Arial"/>
        </w:rPr>
        <w:t xml:space="preserve">receive service of </w:t>
      </w:r>
      <w:r w:rsidRPr="009A4F7A">
        <w:rPr>
          <w:rFonts w:ascii="Verdana" w:hAnsi="Verdana" w:cs="Arial"/>
          <w:i/>
          <w:iCs/>
        </w:rPr>
        <w:t>relevant documents</w:t>
      </w:r>
      <w:r w:rsidRPr="009A4F7A">
        <w:rPr>
          <w:rFonts w:ascii="Verdana" w:hAnsi="Verdana" w:cs="Arial"/>
        </w:rPr>
        <w:t xml:space="preserve"> by email; or</w:t>
      </w:r>
    </w:p>
    <w:p w14:paraId="4C2E38AB" w14:textId="260DB8FF" w:rsidR="00243407" w:rsidRPr="009A4F7A" w:rsidRDefault="00243407" w:rsidP="009A4F7A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9A4F7A">
        <w:rPr>
          <w:rFonts w:ascii="Verdana" w:hAnsi="Verdana" w:cs="Arial"/>
        </w:rPr>
        <w:t xml:space="preserve">a postal address in the </w:t>
      </w:r>
      <w:r w:rsidRPr="009A4F7A">
        <w:rPr>
          <w:rFonts w:ascii="Verdana" w:hAnsi="Verdana" w:cs="Arial"/>
          <w:i/>
          <w:iCs/>
        </w:rPr>
        <w:t>UK</w:t>
      </w:r>
      <w:r w:rsidRPr="009A4F7A">
        <w:rPr>
          <w:rFonts w:ascii="Verdana" w:hAnsi="Verdana" w:cs="Arial"/>
        </w:rPr>
        <w:t xml:space="preserve"> where written consent to email service mentioned in (1) above is not given.</w:t>
      </w:r>
    </w:p>
    <w:p w14:paraId="02C57AD5" w14:textId="77777777" w:rsidR="006D26CD" w:rsidRPr="00FC4C6A" w:rsidRDefault="006D26CD" w:rsidP="00243407">
      <w:pPr>
        <w:rPr>
          <w:rFonts w:ascii="Verdana" w:hAnsi="Verdana" w:cs="Arial"/>
        </w:rPr>
      </w:pPr>
    </w:p>
    <w:p w14:paraId="64D226E7" w14:textId="18835E4D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Please complete the fields where relevant.</w:t>
      </w:r>
    </w:p>
    <w:p w14:paraId="30313460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4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</w:tblGrid>
      <w:tr w:rsidR="00243407" w:rsidRPr="00FC4C6A" w14:paraId="7135099A" w14:textId="77777777">
        <w:trPr>
          <w:trHeight w:val="240"/>
        </w:trPr>
        <w:tc>
          <w:tcPr>
            <w:tcW w:w="6623" w:type="dxa"/>
            <w:shd w:val="clear" w:color="auto" w:fill="auto"/>
          </w:tcPr>
          <w:p w14:paraId="6AB30789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1ABE5C4C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Name (person)</w:t>
      </w:r>
    </w:p>
    <w:p w14:paraId="3603D8FD" w14:textId="77777777" w:rsidR="00243407" w:rsidRPr="00FC4C6A" w:rsidRDefault="00243407" w:rsidP="00243407">
      <w:pPr>
        <w:rPr>
          <w:rFonts w:ascii="Verdana" w:hAnsi="Verdana" w:cs="Arial"/>
        </w:rPr>
      </w:pPr>
    </w:p>
    <w:p w14:paraId="4CA83BC0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Business email address</w:t>
      </w:r>
    </w:p>
    <w:tbl>
      <w:tblPr>
        <w:tblpPr w:leftFromText="180" w:rightFromText="180" w:vertAnchor="text" w:horzAnchor="page" w:tblpX="334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</w:tblGrid>
      <w:tr w:rsidR="00243407" w:rsidRPr="00FC4C6A" w14:paraId="0E4836A1" w14:textId="77777777">
        <w:trPr>
          <w:trHeight w:val="240"/>
        </w:trPr>
        <w:tc>
          <w:tcPr>
            <w:tcW w:w="6623" w:type="dxa"/>
            <w:shd w:val="clear" w:color="auto" w:fill="auto"/>
          </w:tcPr>
          <w:p w14:paraId="6D09066B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0364666E" w14:textId="77777777" w:rsidR="00243407" w:rsidRPr="00FC4C6A" w:rsidRDefault="00243407" w:rsidP="00243407">
      <w:pPr>
        <w:rPr>
          <w:rFonts w:ascii="Verdana" w:hAnsi="Verdana" w:cs="Arial"/>
        </w:rPr>
      </w:pPr>
    </w:p>
    <w:p w14:paraId="3DBA3652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4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</w:tblGrid>
      <w:tr w:rsidR="00243407" w:rsidRPr="00FC4C6A" w14:paraId="66D92E32" w14:textId="77777777">
        <w:trPr>
          <w:trHeight w:val="240"/>
        </w:trPr>
        <w:tc>
          <w:tcPr>
            <w:tcW w:w="6623" w:type="dxa"/>
            <w:shd w:val="clear" w:color="auto" w:fill="auto"/>
          </w:tcPr>
          <w:p w14:paraId="2BC2AFA6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34CE2B87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Postal address (where consent to email service not given)</w:t>
      </w:r>
    </w:p>
    <w:p w14:paraId="1C124195" w14:textId="77777777" w:rsidR="00243407" w:rsidRPr="00FC4C6A" w:rsidRDefault="00243407" w:rsidP="00575EBD">
      <w:pPr>
        <w:jc w:val="center"/>
        <w:rPr>
          <w:rFonts w:ascii="Verdana" w:hAnsi="Verdana" w:cs="Arial"/>
          <w:b/>
        </w:rPr>
      </w:pPr>
      <w:r w:rsidRPr="00FC4C6A">
        <w:rPr>
          <w:rFonts w:ascii="Verdana" w:hAnsi="Verdana" w:cs="Arial"/>
          <w:b/>
        </w:rPr>
        <w:lastRenderedPageBreak/>
        <w:t>First point of contact details</w:t>
      </w:r>
    </w:p>
    <w:p w14:paraId="036AB983" w14:textId="77777777" w:rsidR="00243407" w:rsidRPr="00FC4C6A" w:rsidRDefault="00243407" w:rsidP="00243407">
      <w:pPr>
        <w:rPr>
          <w:rFonts w:ascii="Verdana" w:hAnsi="Verdana" w:cs="Arial"/>
          <w:b/>
        </w:rPr>
      </w:pPr>
    </w:p>
    <w:p w14:paraId="305B9BE6" w14:textId="32FAB150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Under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 xml:space="preserve">6.2.19R </w:t>
      </w:r>
      <w:r w:rsidR="50F7F056" w:rsidRPr="00FC4C6A">
        <w:rPr>
          <w:rFonts w:ascii="Verdana" w:hAnsi="Verdana" w:cs="Arial"/>
        </w:rPr>
        <w:t>(</w:t>
      </w:r>
      <w:r w:rsidRPr="00FC4C6A">
        <w:rPr>
          <w:rFonts w:ascii="Verdana" w:hAnsi="Verdana" w:cs="Arial"/>
        </w:rPr>
        <w:t xml:space="preserve">including as applied by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>11.4.1R</w:t>
      </w:r>
      <w:r w:rsidR="56371ABB" w:rsidRPr="00FC4C6A">
        <w:rPr>
          <w:rFonts w:ascii="Verdana" w:hAnsi="Verdana" w:cs="Arial"/>
        </w:rPr>
        <w:t>)</w:t>
      </w:r>
      <w:r w:rsidRPr="00FC4C6A">
        <w:rPr>
          <w:rFonts w:ascii="Verdana" w:hAnsi="Verdana" w:cs="Arial"/>
        </w:rPr>
        <w:t xml:space="preserve">,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 xml:space="preserve">12.3.6R,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 xml:space="preserve">13.3.11R,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>14.3.8R</w:t>
      </w:r>
      <w:r w:rsidR="22D096FA" w:rsidRPr="00FC4C6A">
        <w:rPr>
          <w:rFonts w:ascii="Verdana" w:hAnsi="Verdana" w:cs="Arial"/>
          <w:i/>
          <w:iCs/>
        </w:rPr>
        <w:t xml:space="preserve"> </w:t>
      </w:r>
      <w:r w:rsidR="22D096FA" w:rsidRPr="00FC4C6A">
        <w:rPr>
          <w:rFonts w:ascii="Verdana" w:hAnsi="Verdana" w:cs="Arial"/>
        </w:rPr>
        <w:t xml:space="preserve">(including as applied by </w:t>
      </w:r>
      <w:r w:rsidR="22D096FA" w:rsidRPr="00FC4C6A">
        <w:rPr>
          <w:rFonts w:ascii="Verdana" w:hAnsi="Verdana" w:cs="Arial"/>
          <w:i/>
          <w:iCs/>
        </w:rPr>
        <w:t>UKLR</w:t>
      </w:r>
      <w:r w:rsidR="22D096FA" w:rsidRPr="00FC4C6A">
        <w:rPr>
          <w:rFonts w:ascii="Verdana" w:hAnsi="Verdana" w:cs="Arial"/>
        </w:rPr>
        <w:t xml:space="preserve"> 15.3.1R)</w:t>
      </w:r>
      <w:r w:rsidRPr="00FC4C6A">
        <w:rPr>
          <w:rFonts w:ascii="Verdana" w:hAnsi="Verdana" w:cs="Arial"/>
        </w:rPr>
        <w:t xml:space="preserve">,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 xml:space="preserve">16.3.7R and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 xml:space="preserve">22.2.8R a </w:t>
      </w:r>
      <w:r w:rsidRPr="00FC4C6A">
        <w:rPr>
          <w:rFonts w:ascii="Verdana" w:hAnsi="Verdana" w:cs="Arial"/>
          <w:i/>
          <w:iCs/>
        </w:rPr>
        <w:t>listed company</w:t>
      </w:r>
      <w:r w:rsidRPr="00FC4C6A">
        <w:rPr>
          <w:rFonts w:ascii="Verdana" w:hAnsi="Verdana" w:cs="Arial"/>
        </w:rPr>
        <w:t xml:space="preserve"> must ensure that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is provided with up</w:t>
      </w:r>
      <w:r w:rsidR="00D74517" w:rsidRPr="00FC4C6A">
        <w:rPr>
          <w:rFonts w:ascii="Verdana" w:hAnsi="Verdana" w:cs="Arial"/>
        </w:rPr>
        <w:t>-</w:t>
      </w:r>
      <w:r w:rsidRPr="00FC4C6A">
        <w:rPr>
          <w:rFonts w:ascii="Verdana" w:hAnsi="Verdana" w:cs="Arial"/>
        </w:rPr>
        <w:t xml:space="preserve">to-date contact details of at least one appropriate person nominated by it to act as the first point of contact with the </w:t>
      </w:r>
      <w:r w:rsidRPr="00FC4C6A">
        <w:rPr>
          <w:rFonts w:ascii="Verdana" w:hAnsi="Verdana" w:cs="Arial"/>
          <w:i/>
          <w:iCs/>
        </w:rPr>
        <w:t>FCA</w:t>
      </w:r>
      <w:r w:rsidRPr="00FC4C6A">
        <w:rPr>
          <w:rFonts w:ascii="Verdana" w:hAnsi="Verdana" w:cs="Arial"/>
        </w:rPr>
        <w:t xml:space="preserve"> in relation to the</w:t>
      </w:r>
      <w:r w:rsidRPr="00FC4C6A">
        <w:rPr>
          <w:rFonts w:ascii="Verdana" w:hAnsi="Verdana" w:cs="Arial"/>
          <w:i/>
          <w:iCs/>
        </w:rPr>
        <w:t xml:space="preserve"> company’s</w:t>
      </w:r>
      <w:r w:rsidRPr="00FC4C6A">
        <w:rPr>
          <w:rFonts w:ascii="Verdana" w:hAnsi="Verdana" w:cs="Arial"/>
        </w:rPr>
        <w:t xml:space="preserve"> compliance with the </w:t>
      </w:r>
      <w:r w:rsidRPr="00FC4C6A">
        <w:rPr>
          <w:rFonts w:ascii="Verdana" w:hAnsi="Verdana" w:cs="Arial"/>
          <w:i/>
          <w:iCs/>
        </w:rPr>
        <w:t>listing rules</w:t>
      </w:r>
      <w:r w:rsidR="00C368C0" w:rsidRPr="00FC4C6A">
        <w:rPr>
          <w:rFonts w:ascii="Verdana" w:hAnsi="Verdana" w:cs="Arial"/>
        </w:rPr>
        <w:t>,</w:t>
      </w:r>
      <w:r w:rsidRPr="00FC4C6A">
        <w:rPr>
          <w:rFonts w:ascii="Verdana" w:hAnsi="Verdana" w:cs="Arial"/>
        </w:rPr>
        <w:t xml:space="preserve"> the </w:t>
      </w:r>
      <w:r w:rsidRPr="00FC4C6A">
        <w:rPr>
          <w:rFonts w:ascii="Verdana" w:hAnsi="Verdana" w:cs="Arial"/>
          <w:i/>
          <w:iCs/>
        </w:rPr>
        <w:t xml:space="preserve">disclosure requirements </w:t>
      </w:r>
      <w:r w:rsidRPr="00FC4C6A">
        <w:rPr>
          <w:rFonts w:ascii="Verdana" w:hAnsi="Verdana" w:cs="Arial"/>
        </w:rPr>
        <w:t>and</w:t>
      </w:r>
      <w:r w:rsidR="00C368C0" w:rsidRPr="00FC4C6A">
        <w:rPr>
          <w:rFonts w:ascii="Verdana" w:hAnsi="Verdana" w:cs="Arial"/>
        </w:rPr>
        <w:t xml:space="preserve"> the</w:t>
      </w:r>
      <w:r w:rsidRPr="00FC4C6A">
        <w:rPr>
          <w:rFonts w:ascii="Verdana" w:hAnsi="Verdana" w:cs="Arial"/>
          <w:i/>
          <w:iCs/>
        </w:rPr>
        <w:t xml:space="preserve"> transparency rules</w:t>
      </w:r>
      <w:r w:rsidRPr="00FC4C6A">
        <w:rPr>
          <w:rFonts w:ascii="Verdana" w:hAnsi="Verdana" w:cs="Arial"/>
        </w:rPr>
        <w:t>.</w:t>
      </w:r>
    </w:p>
    <w:p w14:paraId="4578A111" w14:textId="77777777" w:rsidR="00243407" w:rsidRPr="00FC4C6A" w:rsidRDefault="00243407" w:rsidP="00243407">
      <w:pPr>
        <w:rPr>
          <w:rFonts w:ascii="Verdana" w:hAnsi="Verdana" w:cs="Arial"/>
        </w:rPr>
      </w:pPr>
    </w:p>
    <w:p w14:paraId="7BC51765" w14:textId="4139D732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A </w:t>
      </w:r>
      <w:r w:rsidRPr="00FC4C6A">
        <w:rPr>
          <w:rFonts w:ascii="Verdana" w:hAnsi="Verdana" w:cs="Arial"/>
          <w:i/>
          <w:iCs/>
        </w:rPr>
        <w:t>listed company</w:t>
      </w:r>
      <w:r w:rsidRPr="00FC4C6A">
        <w:rPr>
          <w:rFonts w:ascii="Verdana" w:hAnsi="Verdana" w:cs="Arial"/>
        </w:rPr>
        <w:t xml:space="preserve"> </w:t>
      </w:r>
      <w:r w:rsidR="00BC721D" w:rsidRPr="00FC4C6A">
        <w:rPr>
          <w:rFonts w:ascii="Verdana" w:hAnsi="Verdana" w:cs="Arial"/>
        </w:rPr>
        <w:t xml:space="preserve">with a listing in the </w:t>
      </w:r>
      <w:r w:rsidR="004D4960" w:rsidRPr="00FC4C6A">
        <w:rPr>
          <w:rFonts w:ascii="Verdana" w:hAnsi="Verdana" w:cs="Arial"/>
        </w:rPr>
        <w:t xml:space="preserve">equity shares (commercial </w:t>
      </w:r>
      <w:r w:rsidR="003123B0" w:rsidRPr="00FC4C6A">
        <w:rPr>
          <w:rFonts w:ascii="Verdana" w:hAnsi="Verdana" w:cs="Arial"/>
        </w:rPr>
        <w:t>companies</w:t>
      </w:r>
      <w:r w:rsidR="004D4960" w:rsidRPr="00FC4C6A">
        <w:rPr>
          <w:rFonts w:ascii="Verdana" w:hAnsi="Verdana" w:cs="Arial"/>
        </w:rPr>
        <w:t xml:space="preserve">) </w:t>
      </w:r>
      <w:r w:rsidR="009239FC" w:rsidRPr="00FC4C6A">
        <w:rPr>
          <w:rFonts w:ascii="Verdana" w:hAnsi="Verdana" w:cs="Arial"/>
        </w:rPr>
        <w:t>category</w:t>
      </w:r>
      <w:r w:rsidR="004E7805" w:rsidRPr="00FC4C6A">
        <w:rPr>
          <w:rFonts w:ascii="Verdana" w:hAnsi="Verdana" w:cs="Arial"/>
        </w:rPr>
        <w:t xml:space="preserve"> </w:t>
      </w:r>
      <w:r w:rsidR="00877E6C" w:rsidRPr="00FC4C6A">
        <w:rPr>
          <w:rFonts w:ascii="Verdana" w:hAnsi="Verdana" w:cs="Arial"/>
        </w:rPr>
        <w:t xml:space="preserve">or the </w:t>
      </w:r>
      <w:r w:rsidR="00F61C18" w:rsidRPr="00FC4C6A">
        <w:rPr>
          <w:rFonts w:ascii="Verdana" w:hAnsi="Verdana" w:cs="Arial"/>
        </w:rPr>
        <w:t>closed-ended investment funds category</w:t>
      </w:r>
      <w:r w:rsidRPr="00FC4C6A">
        <w:rPr>
          <w:rFonts w:ascii="Verdana" w:hAnsi="Verdana" w:cs="Arial"/>
        </w:rPr>
        <w:t xml:space="preserve"> should consider </w:t>
      </w:r>
      <w:r w:rsidRPr="00FC4C6A">
        <w:rPr>
          <w:rFonts w:ascii="Verdana" w:hAnsi="Verdana" w:cs="Arial"/>
          <w:i/>
          <w:iCs/>
        </w:rPr>
        <w:t xml:space="preserve">UKLR </w:t>
      </w:r>
      <w:r w:rsidRPr="00FC4C6A">
        <w:rPr>
          <w:rFonts w:ascii="Verdana" w:hAnsi="Verdana" w:cs="Arial"/>
        </w:rPr>
        <w:t>6.2.20G when nominating a person.</w:t>
      </w:r>
      <w:r w:rsidR="003C0124" w:rsidRPr="00FC4C6A">
        <w:rPr>
          <w:rFonts w:ascii="Verdana" w:hAnsi="Verdana" w:cs="Arial"/>
        </w:rPr>
        <w:t xml:space="preserve"> </w:t>
      </w:r>
      <w:r w:rsidRPr="00FC4C6A">
        <w:rPr>
          <w:rFonts w:ascii="Verdana" w:hAnsi="Verdana" w:cs="Arial"/>
        </w:rPr>
        <w:t xml:space="preserve">All persons nominated should be contactable on </w:t>
      </w:r>
      <w:r w:rsidRPr="00FC4C6A">
        <w:rPr>
          <w:rFonts w:ascii="Verdana" w:hAnsi="Verdana" w:cs="Arial"/>
          <w:i/>
          <w:iCs/>
        </w:rPr>
        <w:t>business days</w:t>
      </w:r>
      <w:r w:rsidRPr="00FC4C6A">
        <w:rPr>
          <w:rFonts w:ascii="Verdana" w:hAnsi="Verdana" w:cs="Arial"/>
        </w:rPr>
        <w:t xml:space="preserve"> between the hours of 7am and 7pm.</w:t>
      </w:r>
    </w:p>
    <w:p w14:paraId="531F768D" w14:textId="77777777" w:rsidR="00243407" w:rsidRPr="00FC4C6A" w:rsidRDefault="00243407" w:rsidP="00243407">
      <w:pPr>
        <w:rPr>
          <w:rFonts w:ascii="Verdana" w:hAnsi="Verdana" w:cs="Arial"/>
          <w:b/>
        </w:rPr>
      </w:pPr>
    </w:p>
    <w:p w14:paraId="7913D89C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Please complete all fields.</w:t>
      </w:r>
    </w:p>
    <w:p w14:paraId="3AF44F18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49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3"/>
      </w:tblGrid>
      <w:tr w:rsidR="00243407" w:rsidRPr="00FC4C6A" w14:paraId="7818E88B" w14:textId="77777777">
        <w:trPr>
          <w:trHeight w:val="240"/>
        </w:trPr>
        <w:tc>
          <w:tcPr>
            <w:tcW w:w="6623" w:type="dxa"/>
            <w:shd w:val="clear" w:color="auto" w:fill="auto"/>
          </w:tcPr>
          <w:p w14:paraId="498B17B2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6E9E1760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Name</w:t>
      </w:r>
    </w:p>
    <w:p w14:paraId="41F3B9E2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4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243407" w:rsidRPr="00FC4C6A" w14:paraId="27114493" w14:textId="77777777">
        <w:trPr>
          <w:trHeight w:val="254"/>
        </w:trPr>
        <w:tc>
          <w:tcPr>
            <w:tcW w:w="6600" w:type="dxa"/>
            <w:shd w:val="clear" w:color="auto" w:fill="auto"/>
          </w:tcPr>
          <w:p w14:paraId="3E2EDE41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5C807086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Company name</w:t>
      </w:r>
    </w:p>
    <w:p w14:paraId="4669BC91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(if different to </w:t>
      </w:r>
      <w:r w:rsidRPr="00FC4C6A">
        <w:rPr>
          <w:rFonts w:ascii="Verdana" w:hAnsi="Verdana" w:cs="Arial"/>
          <w:i/>
        </w:rPr>
        <w:t>listed company</w:t>
      </w:r>
      <w:r w:rsidRPr="00FC4C6A">
        <w:rPr>
          <w:rFonts w:ascii="Verdana" w:hAnsi="Verdana" w:cs="Arial"/>
        </w:rPr>
        <w:t>)</w:t>
      </w:r>
    </w:p>
    <w:p w14:paraId="6173D220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73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243407" w:rsidRPr="00FC4C6A" w14:paraId="483DDD82" w14:textId="77777777">
        <w:trPr>
          <w:trHeight w:val="254"/>
        </w:trPr>
        <w:tc>
          <w:tcPr>
            <w:tcW w:w="6588" w:type="dxa"/>
            <w:shd w:val="clear" w:color="auto" w:fill="auto"/>
          </w:tcPr>
          <w:p w14:paraId="33511275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08679740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Direct line</w:t>
      </w:r>
    </w:p>
    <w:tbl>
      <w:tblPr>
        <w:tblpPr w:leftFromText="180" w:rightFromText="180" w:vertAnchor="text" w:horzAnchor="page" w:tblpX="3361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243407" w:rsidRPr="00FC4C6A" w14:paraId="7F89912B" w14:textId="77777777">
        <w:trPr>
          <w:trHeight w:val="254"/>
        </w:trPr>
        <w:tc>
          <w:tcPr>
            <w:tcW w:w="6600" w:type="dxa"/>
            <w:shd w:val="clear" w:color="auto" w:fill="auto"/>
          </w:tcPr>
          <w:p w14:paraId="09222F9F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5B93177B" w14:textId="77777777" w:rsidR="00243407" w:rsidRPr="00FC4C6A" w:rsidRDefault="00243407" w:rsidP="00243407">
      <w:pPr>
        <w:rPr>
          <w:rFonts w:ascii="Verdana" w:hAnsi="Verdana" w:cs="Arial"/>
        </w:rPr>
      </w:pPr>
    </w:p>
    <w:p w14:paraId="34F8A313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Mobile</w:t>
      </w:r>
    </w:p>
    <w:p w14:paraId="4194DE21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61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243407" w:rsidRPr="00FC4C6A" w14:paraId="1A713C01" w14:textId="77777777">
        <w:trPr>
          <w:trHeight w:val="254"/>
        </w:trPr>
        <w:tc>
          <w:tcPr>
            <w:tcW w:w="6600" w:type="dxa"/>
            <w:shd w:val="clear" w:color="auto" w:fill="auto"/>
          </w:tcPr>
          <w:p w14:paraId="071A63BF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0517ACE3" w14:textId="77777777" w:rsidR="00243407" w:rsidRPr="00FC4C6A" w:rsidRDefault="00243407" w:rsidP="00243407">
      <w:pPr>
        <w:rPr>
          <w:rFonts w:ascii="Verdana" w:hAnsi="Verdana" w:cs="Arial"/>
        </w:rPr>
      </w:pPr>
    </w:p>
    <w:p w14:paraId="78502E9E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Email address</w:t>
      </w:r>
    </w:p>
    <w:p w14:paraId="37195F68" w14:textId="77777777" w:rsidR="00243407" w:rsidRPr="00FC4C6A" w:rsidRDefault="00243407" w:rsidP="00243407">
      <w:pPr>
        <w:rPr>
          <w:rFonts w:ascii="Verdana" w:hAnsi="Verdana" w:cs="Arial"/>
        </w:rPr>
      </w:pPr>
    </w:p>
    <w:p w14:paraId="636DE3EF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61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243407" w:rsidRPr="00FC4C6A" w14:paraId="44FF5C25" w14:textId="77777777">
        <w:trPr>
          <w:trHeight w:val="240"/>
        </w:trPr>
        <w:tc>
          <w:tcPr>
            <w:tcW w:w="6588" w:type="dxa"/>
            <w:shd w:val="clear" w:color="auto" w:fill="auto"/>
          </w:tcPr>
          <w:p w14:paraId="09CE28C9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137EC8F7" w14:textId="77777777" w:rsidR="00243407" w:rsidRPr="00FC4C6A" w:rsidRDefault="00243407" w:rsidP="0010432E">
      <w:pPr>
        <w:jc w:val="center"/>
        <w:rPr>
          <w:rFonts w:ascii="Verdana" w:hAnsi="Verdana" w:cs="Arial"/>
          <w:b/>
        </w:rPr>
      </w:pPr>
      <w:r w:rsidRPr="00FC4C6A">
        <w:rPr>
          <w:rFonts w:ascii="Verdana" w:hAnsi="Verdana" w:cs="Arial"/>
          <w:b/>
        </w:rPr>
        <w:t>Additional contact details (if applicable)</w:t>
      </w:r>
    </w:p>
    <w:p w14:paraId="01F07730" w14:textId="77777777" w:rsidR="00243407" w:rsidRPr="00FC4C6A" w:rsidRDefault="00243407" w:rsidP="00243407">
      <w:pPr>
        <w:rPr>
          <w:rFonts w:ascii="Verdana" w:hAnsi="Verdana" w:cs="Arial"/>
        </w:rPr>
      </w:pPr>
    </w:p>
    <w:p w14:paraId="01191C8C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Name</w:t>
      </w:r>
    </w:p>
    <w:p w14:paraId="3B68CB81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61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243407" w:rsidRPr="00FC4C6A" w14:paraId="317FD0E0" w14:textId="77777777">
        <w:trPr>
          <w:trHeight w:val="254"/>
        </w:trPr>
        <w:tc>
          <w:tcPr>
            <w:tcW w:w="6600" w:type="dxa"/>
            <w:shd w:val="clear" w:color="auto" w:fill="auto"/>
          </w:tcPr>
          <w:p w14:paraId="3E53D785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0F7CE6C3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Company name </w:t>
      </w:r>
    </w:p>
    <w:p w14:paraId="45AD81F5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 xml:space="preserve">(if different to </w:t>
      </w:r>
      <w:r w:rsidRPr="00FC4C6A">
        <w:rPr>
          <w:rFonts w:ascii="Verdana" w:hAnsi="Verdana" w:cs="Arial"/>
          <w:i/>
        </w:rPr>
        <w:t>listed company</w:t>
      </w:r>
      <w:r w:rsidRPr="00FC4C6A">
        <w:rPr>
          <w:rFonts w:ascii="Verdana" w:hAnsi="Verdana" w:cs="Arial"/>
        </w:rPr>
        <w:t>)</w:t>
      </w:r>
    </w:p>
    <w:p w14:paraId="2C5F79E8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73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</w:tblGrid>
      <w:tr w:rsidR="00243407" w:rsidRPr="00FC4C6A" w14:paraId="274ADBDE" w14:textId="77777777">
        <w:trPr>
          <w:trHeight w:val="254"/>
        </w:trPr>
        <w:tc>
          <w:tcPr>
            <w:tcW w:w="6588" w:type="dxa"/>
            <w:shd w:val="clear" w:color="auto" w:fill="auto"/>
          </w:tcPr>
          <w:p w14:paraId="65D49451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7DE19176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Direct line</w:t>
      </w:r>
    </w:p>
    <w:p w14:paraId="51965673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61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243407" w:rsidRPr="00FC4C6A" w14:paraId="23A91B35" w14:textId="77777777">
        <w:trPr>
          <w:trHeight w:val="254"/>
        </w:trPr>
        <w:tc>
          <w:tcPr>
            <w:tcW w:w="6600" w:type="dxa"/>
            <w:shd w:val="clear" w:color="auto" w:fill="auto"/>
          </w:tcPr>
          <w:p w14:paraId="0F7F59EA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298598BF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Mobile</w:t>
      </w:r>
    </w:p>
    <w:p w14:paraId="4172CFB0" w14:textId="77777777" w:rsidR="00243407" w:rsidRPr="00FC4C6A" w:rsidRDefault="00243407" w:rsidP="00243407">
      <w:pPr>
        <w:rPr>
          <w:rFonts w:ascii="Verdana" w:hAnsi="Verdana" w:cs="Arial"/>
        </w:rPr>
      </w:pPr>
    </w:p>
    <w:tbl>
      <w:tblPr>
        <w:tblpPr w:leftFromText="180" w:rightFromText="180" w:vertAnchor="text" w:horzAnchor="page" w:tblpX="3361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243407" w:rsidRPr="00FC4C6A" w14:paraId="5F179FA6" w14:textId="77777777">
        <w:trPr>
          <w:trHeight w:val="254"/>
        </w:trPr>
        <w:tc>
          <w:tcPr>
            <w:tcW w:w="6600" w:type="dxa"/>
            <w:shd w:val="clear" w:color="auto" w:fill="auto"/>
          </w:tcPr>
          <w:p w14:paraId="6C965A6B" w14:textId="77777777" w:rsidR="00243407" w:rsidRPr="00FC4C6A" w:rsidRDefault="00243407">
            <w:pPr>
              <w:rPr>
                <w:rFonts w:ascii="Verdana" w:hAnsi="Verdana" w:cs="Arial"/>
              </w:rPr>
            </w:pPr>
          </w:p>
        </w:tc>
      </w:tr>
    </w:tbl>
    <w:p w14:paraId="285488FC" w14:textId="77777777" w:rsidR="00243407" w:rsidRPr="00FC4C6A" w:rsidRDefault="00243407" w:rsidP="00243407">
      <w:pPr>
        <w:rPr>
          <w:rFonts w:ascii="Verdana" w:hAnsi="Verdana" w:cs="Arial"/>
        </w:rPr>
      </w:pPr>
    </w:p>
    <w:p w14:paraId="4E17F1AE" w14:textId="77777777" w:rsidR="00243407" w:rsidRPr="00FC4C6A" w:rsidRDefault="00243407" w:rsidP="00243407">
      <w:pPr>
        <w:rPr>
          <w:rFonts w:ascii="Verdana" w:hAnsi="Verdana" w:cs="Arial"/>
        </w:rPr>
      </w:pPr>
      <w:r w:rsidRPr="00FC4C6A">
        <w:rPr>
          <w:rFonts w:ascii="Verdana" w:hAnsi="Verdana" w:cs="Arial"/>
        </w:rPr>
        <w:t>Email address</w:t>
      </w:r>
    </w:p>
    <w:sectPr w:rsidR="00243407" w:rsidRPr="00FC4C6A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63D6" w14:textId="77777777" w:rsidR="00B5544E" w:rsidRDefault="00B5544E" w:rsidP="00243407">
      <w:r>
        <w:separator/>
      </w:r>
    </w:p>
  </w:endnote>
  <w:endnote w:type="continuationSeparator" w:id="0">
    <w:p w14:paraId="2EB36C67" w14:textId="77777777" w:rsidR="00B5544E" w:rsidRDefault="00B5544E" w:rsidP="00243407">
      <w:r>
        <w:continuationSeparator/>
      </w:r>
    </w:p>
  </w:endnote>
  <w:endnote w:type="continuationNotice" w:id="1">
    <w:p w14:paraId="5C170EED" w14:textId="77777777" w:rsidR="00B5544E" w:rsidRDefault="00B55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E88A" w14:textId="77777777" w:rsidR="00B5544E" w:rsidRDefault="00B5544E" w:rsidP="00243407">
      <w:r>
        <w:separator/>
      </w:r>
    </w:p>
  </w:footnote>
  <w:footnote w:type="continuationSeparator" w:id="0">
    <w:p w14:paraId="20DADAC4" w14:textId="77777777" w:rsidR="00B5544E" w:rsidRDefault="00B5544E" w:rsidP="00243407">
      <w:r>
        <w:continuationSeparator/>
      </w:r>
    </w:p>
  </w:footnote>
  <w:footnote w:type="continuationNotice" w:id="1">
    <w:p w14:paraId="4008E49B" w14:textId="77777777" w:rsidR="00B5544E" w:rsidRDefault="00B55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155D" w14:textId="4FAE1D48" w:rsidR="00243407" w:rsidRDefault="002434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A62739" wp14:editId="74FC35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2" name="Text Box 2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C34F8" w14:textId="0218DC79" w:rsidR="00243407" w:rsidRPr="00243407" w:rsidRDefault="00243407" w:rsidP="00243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4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62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Offici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1CC34F8" w14:textId="0218DC79" w:rsidR="00243407" w:rsidRPr="00243407" w:rsidRDefault="00243407" w:rsidP="002434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4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4779" w14:textId="199A2F18" w:rsidR="00243407" w:rsidRDefault="00243407">
    <w:pPr>
      <w:pStyle w:val="Header"/>
      <w:tabs>
        <w:tab w:val="clear" w:pos="4153"/>
        <w:tab w:val="clear" w:pos="8306"/>
        <w:tab w:val="center" w:pos="4560"/>
        <w:tab w:val="right" w:pos="9000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0D76CC" wp14:editId="565A5147">
              <wp:simplePos x="914400" y="448811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3" name="Text Box 3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BD773" w14:textId="33A63476" w:rsidR="00243407" w:rsidRPr="00243407" w:rsidRDefault="00243407" w:rsidP="00243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D7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CA Offici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CEBD773" w14:textId="33A63476" w:rsidR="00243407" w:rsidRPr="00243407" w:rsidRDefault="00243407" w:rsidP="002434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08D3" w14:textId="0EFBBCE9" w:rsidR="00243407" w:rsidRDefault="002434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8B011F" wp14:editId="19DA3B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D3474" w14:textId="2E32314A" w:rsidR="00243407" w:rsidRPr="00243407" w:rsidRDefault="00243407" w:rsidP="002434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34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B01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DD3474" w14:textId="2E32314A" w:rsidR="00243407" w:rsidRPr="00243407" w:rsidRDefault="00243407" w:rsidP="002434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34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9F7"/>
    <w:multiLevelType w:val="hybridMultilevel"/>
    <w:tmpl w:val="7C1CCE42"/>
    <w:lvl w:ilvl="0" w:tplc="EB1EA4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0330E5"/>
    <w:multiLevelType w:val="hybridMultilevel"/>
    <w:tmpl w:val="558657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2F8F"/>
    <w:multiLevelType w:val="hybridMultilevel"/>
    <w:tmpl w:val="D2DAB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3188">
    <w:abstractNumId w:val="0"/>
  </w:num>
  <w:num w:numId="2" w16cid:durableId="555821004">
    <w:abstractNumId w:val="2"/>
  </w:num>
  <w:num w:numId="3" w16cid:durableId="15288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07"/>
    <w:rsid w:val="00000E14"/>
    <w:rsid w:val="00020660"/>
    <w:rsid w:val="00022569"/>
    <w:rsid w:val="00037C99"/>
    <w:rsid w:val="00060146"/>
    <w:rsid w:val="00070ECA"/>
    <w:rsid w:val="00080C4D"/>
    <w:rsid w:val="00081535"/>
    <w:rsid w:val="00085110"/>
    <w:rsid w:val="00097B6E"/>
    <w:rsid w:val="000A699D"/>
    <w:rsid w:val="000B1980"/>
    <w:rsid w:val="000C5AB5"/>
    <w:rsid w:val="000D4C5E"/>
    <w:rsid w:val="000E0C80"/>
    <w:rsid w:val="000E1043"/>
    <w:rsid w:val="000E22EA"/>
    <w:rsid w:val="000E5E45"/>
    <w:rsid w:val="000F42A5"/>
    <w:rsid w:val="000F6D55"/>
    <w:rsid w:val="000F7D28"/>
    <w:rsid w:val="00101155"/>
    <w:rsid w:val="00102A12"/>
    <w:rsid w:val="0010432E"/>
    <w:rsid w:val="00105201"/>
    <w:rsid w:val="00112B91"/>
    <w:rsid w:val="00114C86"/>
    <w:rsid w:val="00124B90"/>
    <w:rsid w:val="00124CC6"/>
    <w:rsid w:val="001360AE"/>
    <w:rsid w:val="00144CCC"/>
    <w:rsid w:val="00154F18"/>
    <w:rsid w:val="00155B40"/>
    <w:rsid w:val="00156D46"/>
    <w:rsid w:val="00160253"/>
    <w:rsid w:val="001647B7"/>
    <w:rsid w:val="00164FDB"/>
    <w:rsid w:val="00174A25"/>
    <w:rsid w:val="0017558B"/>
    <w:rsid w:val="00177F3E"/>
    <w:rsid w:val="00180F2A"/>
    <w:rsid w:val="00181E97"/>
    <w:rsid w:val="00193CAE"/>
    <w:rsid w:val="001B0A37"/>
    <w:rsid w:val="001B5558"/>
    <w:rsid w:val="001C5C69"/>
    <w:rsid w:val="001F1802"/>
    <w:rsid w:val="001F736E"/>
    <w:rsid w:val="00202E41"/>
    <w:rsid w:val="002131FC"/>
    <w:rsid w:val="002218EC"/>
    <w:rsid w:val="0022554A"/>
    <w:rsid w:val="00234A51"/>
    <w:rsid w:val="002414B3"/>
    <w:rsid w:val="002424BD"/>
    <w:rsid w:val="00243407"/>
    <w:rsid w:val="0024683F"/>
    <w:rsid w:val="0025032D"/>
    <w:rsid w:val="0025229D"/>
    <w:rsid w:val="00255F2D"/>
    <w:rsid w:val="0025635A"/>
    <w:rsid w:val="00267917"/>
    <w:rsid w:val="002927D6"/>
    <w:rsid w:val="002950DA"/>
    <w:rsid w:val="002C1292"/>
    <w:rsid w:val="002C3485"/>
    <w:rsid w:val="002F29CB"/>
    <w:rsid w:val="002F36C8"/>
    <w:rsid w:val="003123B0"/>
    <w:rsid w:val="003149EC"/>
    <w:rsid w:val="00340AA8"/>
    <w:rsid w:val="00342186"/>
    <w:rsid w:val="0034395F"/>
    <w:rsid w:val="00343E08"/>
    <w:rsid w:val="00344798"/>
    <w:rsid w:val="00344E5C"/>
    <w:rsid w:val="003679EF"/>
    <w:rsid w:val="00374EF0"/>
    <w:rsid w:val="00377639"/>
    <w:rsid w:val="00380240"/>
    <w:rsid w:val="00387CE2"/>
    <w:rsid w:val="003A5AFA"/>
    <w:rsid w:val="003B40C2"/>
    <w:rsid w:val="003B6C56"/>
    <w:rsid w:val="003B7CF0"/>
    <w:rsid w:val="003C0124"/>
    <w:rsid w:val="003C2DAB"/>
    <w:rsid w:val="003C4E77"/>
    <w:rsid w:val="003F5E17"/>
    <w:rsid w:val="00403A0D"/>
    <w:rsid w:val="00404584"/>
    <w:rsid w:val="00430492"/>
    <w:rsid w:val="00431D09"/>
    <w:rsid w:val="00440469"/>
    <w:rsid w:val="0045211E"/>
    <w:rsid w:val="004600DA"/>
    <w:rsid w:val="00462403"/>
    <w:rsid w:val="00465437"/>
    <w:rsid w:val="00471CDE"/>
    <w:rsid w:val="00480634"/>
    <w:rsid w:val="0048206A"/>
    <w:rsid w:val="004863E2"/>
    <w:rsid w:val="00487F90"/>
    <w:rsid w:val="00493B6F"/>
    <w:rsid w:val="00496DFB"/>
    <w:rsid w:val="004A36D7"/>
    <w:rsid w:val="004B4C30"/>
    <w:rsid w:val="004B548B"/>
    <w:rsid w:val="004C639E"/>
    <w:rsid w:val="004D2047"/>
    <w:rsid w:val="004D4960"/>
    <w:rsid w:val="004E210F"/>
    <w:rsid w:val="004E7805"/>
    <w:rsid w:val="00517222"/>
    <w:rsid w:val="00525B00"/>
    <w:rsid w:val="00533507"/>
    <w:rsid w:val="00542286"/>
    <w:rsid w:val="00553468"/>
    <w:rsid w:val="00553D12"/>
    <w:rsid w:val="00556C28"/>
    <w:rsid w:val="005579CD"/>
    <w:rsid w:val="00575EBD"/>
    <w:rsid w:val="005811F2"/>
    <w:rsid w:val="005821EF"/>
    <w:rsid w:val="00586EE7"/>
    <w:rsid w:val="0058739E"/>
    <w:rsid w:val="005936BB"/>
    <w:rsid w:val="005C71A4"/>
    <w:rsid w:val="005D57E9"/>
    <w:rsid w:val="005E05CE"/>
    <w:rsid w:val="005E3FCA"/>
    <w:rsid w:val="005E7DB4"/>
    <w:rsid w:val="005F0B20"/>
    <w:rsid w:val="005F11E1"/>
    <w:rsid w:val="00627DB9"/>
    <w:rsid w:val="00631168"/>
    <w:rsid w:val="006347A7"/>
    <w:rsid w:val="00654202"/>
    <w:rsid w:val="006578A0"/>
    <w:rsid w:val="006610A2"/>
    <w:rsid w:val="006637FD"/>
    <w:rsid w:val="00664210"/>
    <w:rsid w:val="006659A7"/>
    <w:rsid w:val="00667758"/>
    <w:rsid w:val="00670E1A"/>
    <w:rsid w:val="00685737"/>
    <w:rsid w:val="00686ED6"/>
    <w:rsid w:val="00694F76"/>
    <w:rsid w:val="00695418"/>
    <w:rsid w:val="00697E27"/>
    <w:rsid w:val="006B123A"/>
    <w:rsid w:val="006C7309"/>
    <w:rsid w:val="006D0AEC"/>
    <w:rsid w:val="006D26CD"/>
    <w:rsid w:val="006E087A"/>
    <w:rsid w:val="006E0C0D"/>
    <w:rsid w:val="006E23EB"/>
    <w:rsid w:val="006E5903"/>
    <w:rsid w:val="006E626F"/>
    <w:rsid w:val="006F7880"/>
    <w:rsid w:val="00717FC3"/>
    <w:rsid w:val="00730317"/>
    <w:rsid w:val="00732919"/>
    <w:rsid w:val="007400A4"/>
    <w:rsid w:val="00741FA4"/>
    <w:rsid w:val="00745CCC"/>
    <w:rsid w:val="00761523"/>
    <w:rsid w:val="007719F2"/>
    <w:rsid w:val="00772244"/>
    <w:rsid w:val="007750B8"/>
    <w:rsid w:val="00775B49"/>
    <w:rsid w:val="00782A1B"/>
    <w:rsid w:val="00790C00"/>
    <w:rsid w:val="007A5228"/>
    <w:rsid w:val="007B46C2"/>
    <w:rsid w:val="007C1BA1"/>
    <w:rsid w:val="007C23C1"/>
    <w:rsid w:val="007D6604"/>
    <w:rsid w:val="007D7F22"/>
    <w:rsid w:val="007F2C0E"/>
    <w:rsid w:val="007F3907"/>
    <w:rsid w:val="0081257B"/>
    <w:rsid w:val="00813B65"/>
    <w:rsid w:val="00820C2D"/>
    <w:rsid w:val="00823459"/>
    <w:rsid w:val="0083639D"/>
    <w:rsid w:val="008622B6"/>
    <w:rsid w:val="008651C9"/>
    <w:rsid w:val="008732D7"/>
    <w:rsid w:val="00876AA0"/>
    <w:rsid w:val="00877E6C"/>
    <w:rsid w:val="008820DB"/>
    <w:rsid w:val="00884064"/>
    <w:rsid w:val="00885CF2"/>
    <w:rsid w:val="008A0D41"/>
    <w:rsid w:val="008A4675"/>
    <w:rsid w:val="008A5D80"/>
    <w:rsid w:val="008B5519"/>
    <w:rsid w:val="008B7A3A"/>
    <w:rsid w:val="008D0992"/>
    <w:rsid w:val="008E02A1"/>
    <w:rsid w:val="008F3529"/>
    <w:rsid w:val="00903958"/>
    <w:rsid w:val="00917188"/>
    <w:rsid w:val="009239FC"/>
    <w:rsid w:val="009259D6"/>
    <w:rsid w:val="009310DE"/>
    <w:rsid w:val="009312AE"/>
    <w:rsid w:val="00934D44"/>
    <w:rsid w:val="00940802"/>
    <w:rsid w:val="00942F23"/>
    <w:rsid w:val="009559D8"/>
    <w:rsid w:val="00962207"/>
    <w:rsid w:val="0096249A"/>
    <w:rsid w:val="00964988"/>
    <w:rsid w:val="00972587"/>
    <w:rsid w:val="0097289D"/>
    <w:rsid w:val="009A347F"/>
    <w:rsid w:val="009A4F7A"/>
    <w:rsid w:val="009B3B18"/>
    <w:rsid w:val="009B6695"/>
    <w:rsid w:val="009B6E30"/>
    <w:rsid w:val="009C1121"/>
    <w:rsid w:val="009E6DE3"/>
    <w:rsid w:val="00A0024D"/>
    <w:rsid w:val="00A1436C"/>
    <w:rsid w:val="00A22FA3"/>
    <w:rsid w:val="00A26C5D"/>
    <w:rsid w:val="00A31E00"/>
    <w:rsid w:val="00A340E5"/>
    <w:rsid w:val="00A34626"/>
    <w:rsid w:val="00A36CF3"/>
    <w:rsid w:val="00A37828"/>
    <w:rsid w:val="00A44944"/>
    <w:rsid w:val="00A522C5"/>
    <w:rsid w:val="00A6205C"/>
    <w:rsid w:val="00A6387B"/>
    <w:rsid w:val="00A64D5D"/>
    <w:rsid w:val="00A700C0"/>
    <w:rsid w:val="00A819BA"/>
    <w:rsid w:val="00A82184"/>
    <w:rsid w:val="00A83E8A"/>
    <w:rsid w:val="00A84E82"/>
    <w:rsid w:val="00A86942"/>
    <w:rsid w:val="00A921DD"/>
    <w:rsid w:val="00AA5CBE"/>
    <w:rsid w:val="00AC2F9E"/>
    <w:rsid w:val="00AD6704"/>
    <w:rsid w:val="00AF7041"/>
    <w:rsid w:val="00B218F5"/>
    <w:rsid w:val="00B33B14"/>
    <w:rsid w:val="00B41572"/>
    <w:rsid w:val="00B41B22"/>
    <w:rsid w:val="00B54017"/>
    <w:rsid w:val="00B5544E"/>
    <w:rsid w:val="00B57291"/>
    <w:rsid w:val="00B6197C"/>
    <w:rsid w:val="00B91017"/>
    <w:rsid w:val="00B95332"/>
    <w:rsid w:val="00BA11B0"/>
    <w:rsid w:val="00BA529E"/>
    <w:rsid w:val="00BC1700"/>
    <w:rsid w:val="00BC4721"/>
    <w:rsid w:val="00BC6260"/>
    <w:rsid w:val="00BC721D"/>
    <w:rsid w:val="00BD20A5"/>
    <w:rsid w:val="00BD24CA"/>
    <w:rsid w:val="00BD6348"/>
    <w:rsid w:val="00BE2C1B"/>
    <w:rsid w:val="00BE6CC4"/>
    <w:rsid w:val="00BE6EDC"/>
    <w:rsid w:val="00BF1D70"/>
    <w:rsid w:val="00C26F1E"/>
    <w:rsid w:val="00C368C0"/>
    <w:rsid w:val="00C40034"/>
    <w:rsid w:val="00C45F80"/>
    <w:rsid w:val="00C54E97"/>
    <w:rsid w:val="00C56FB7"/>
    <w:rsid w:val="00C57951"/>
    <w:rsid w:val="00C57E05"/>
    <w:rsid w:val="00C7221D"/>
    <w:rsid w:val="00C76F71"/>
    <w:rsid w:val="00C816CC"/>
    <w:rsid w:val="00C835CD"/>
    <w:rsid w:val="00CA077A"/>
    <w:rsid w:val="00CB1B6B"/>
    <w:rsid w:val="00CB201F"/>
    <w:rsid w:val="00CC11F7"/>
    <w:rsid w:val="00CC155A"/>
    <w:rsid w:val="00CD1DA2"/>
    <w:rsid w:val="00CD5343"/>
    <w:rsid w:val="00CD75FA"/>
    <w:rsid w:val="00CD7AB9"/>
    <w:rsid w:val="00CD7DAD"/>
    <w:rsid w:val="00CF3169"/>
    <w:rsid w:val="00D12771"/>
    <w:rsid w:val="00D12E6C"/>
    <w:rsid w:val="00D17ED5"/>
    <w:rsid w:val="00D24DE8"/>
    <w:rsid w:val="00D3405B"/>
    <w:rsid w:val="00D55B0F"/>
    <w:rsid w:val="00D64FE3"/>
    <w:rsid w:val="00D66D2F"/>
    <w:rsid w:val="00D74517"/>
    <w:rsid w:val="00D76DDA"/>
    <w:rsid w:val="00D775AE"/>
    <w:rsid w:val="00D9190E"/>
    <w:rsid w:val="00D953EB"/>
    <w:rsid w:val="00DA0A03"/>
    <w:rsid w:val="00DB0398"/>
    <w:rsid w:val="00DB69B3"/>
    <w:rsid w:val="00DC4A29"/>
    <w:rsid w:val="00DD1CC5"/>
    <w:rsid w:val="00DD2A3A"/>
    <w:rsid w:val="00DE268C"/>
    <w:rsid w:val="00E07A39"/>
    <w:rsid w:val="00E24230"/>
    <w:rsid w:val="00E271FE"/>
    <w:rsid w:val="00E37DC9"/>
    <w:rsid w:val="00E470BC"/>
    <w:rsid w:val="00E513C1"/>
    <w:rsid w:val="00E51C63"/>
    <w:rsid w:val="00E57A4C"/>
    <w:rsid w:val="00E67468"/>
    <w:rsid w:val="00E73776"/>
    <w:rsid w:val="00E75C16"/>
    <w:rsid w:val="00E770E0"/>
    <w:rsid w:val="00E772F2"/>
    <w:rsid w:val="00E96A15"/>
    <w:rsid w:val="00EA0D67"/>
    <w:rsid w:val="00EA4C9B"/>
    <w:rsid w:val="00EB327C"/>
    <w:rsid w:val="00EB4BFB"/>
    <w:rsid w:val="00EB62D9"/>
    <w:rsid w:val="00ED0438"/>
    <w:rsid w:val="00EE550B"/>
    <w:rsid w:val="00EF2961"/>
    <w:rsid w:val="00F0614C"/>
    <w:rsid w:val="00F10A17"/>
    <w:rsid w:val="00F153F3"/>
    <w:rsid w:val="00F17048"/>
    <w:rsid w:val="00F412AD"/>
    <w:rsid w:val="00F4187A"/>
    <w:rsid w:val="00F5568C"/>
    <w:rsid w:val="00F561A7"/>
    <w:rsid w:val="00F5684F"/>
    <w:rsid w:val="00F61C18"/>
    <w:rsid w:val="00F7479E"/>
    <w:rsid w:val="00F82889"/>
    <w:rsid w:val="00F83D57"/>
    <w:rsid w:val="00F8519E"/>
    <w:rsid w:val="00FA29D6"/>
    <w:rsid w:val="00FB04B1"/>
    <w:rsid w:val="00FB1FC2"/>
    <w:rsid w:val="00FB3681"/>
    <w:rsid w:val="00FC0150"/>
    <w:rsid w:val="00FC1AAF"/>
    <w:rsid w:val="00FC4C6A"/>
    <w:rsid w:val="00FD6F1F"/>
    <w:rsid w:val="00FE3BA4"/>
    <w:rsid w:val="00FE7978"/>
    <w:rsid w:val="0CF2983B"/>
    <w:rsid w:val="0D67EACB"/>
    <w:rsid w:val="18D5BD79"/>
    <w:rsid w:val="1CE7D778"/>
    <w:rsid w:val="1FB82295"/>
    <w:rsid w:val="22D096FA"/>
    <w:rsid w:val="246375B0"/>
    <w:rsid w:val="24FBCD67"/>
    <w:rsid w:val="25E45961"/>
    <w:rsid w:val="266F59A7"/>
    <w:rsid w:val="26D67719"/>
    <w:rsid w:val="28AD0E5D"/>
    <w:rsid w:val="2C0A88A3"/>
    <w:rsid w:val="2C9106B8"/>
    <w:rsid w:val="2FD0E6E3"/>
    <w:rsid w:val="30D1F009"/>
    <w:rsid w:val="3E236468"/>
    <w:rsid w:val="406D495B"/>
    <w:rsid w:val="420B8A18"/>
    <w:rsid w:val="43AC337C"/>
    <w:rsid w:val="46BE05B3"/>
    <w:rsid w:val="47251DDE"/>
    <w:rsid w:val="50F7F056"/>
    <w:rsid w:val="56371ABB"/>
    <w:rsid w:val="5F372CAA"/>
    <w:rsid w:val="61BFD1A3"/>
    <w:rsid w:val="62F7779A"/>
    <w:rsid w:val="68993BFD"/>
    <w:rsid w:val="6EAD5C20"/>
    <w:rsid w:val="77F5F4A8"/>
    <w:rsid w:val="78D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77D3F"/>
  <w15:chartTrackingRefBased/>
  <w15:docId w15:val="{DBEF7F27-1CCD-4C51-8B90-16C2F6D9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34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4340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434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4340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43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243407"/>
    <w:rPr>
      <w:color w:val="0563C1"/>
      <w:u w:val="single"/>
    </w:rPr>
  </w:style>
  <w:style w:type="paragraph" w:styleId="Revision">
    <w:name w:val="Revision"/>
    <w:hidden/>
    <w:uiPriority w:val="99"/>
    <w:semiHidden/>
    <w:rsid w:val="0074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95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95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2F36C8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stingapplications@fca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FirstChKInDone xmlns="http://schemas.microsoft.com/sharepoint/v3">Yes</Is_FirstChKInDone>
    <fca_mig_date xmlns="http://schemas.microsoft.com/sharepoint/v3" xsi:nil="true"/>
    <kf40e75129324b6f9b4a5b20abfb6dbe xmlns="87498a15-87fe-4c52-bbd0-a20f640c0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Premium Listing</TermName>
          <TermId xmlns="http://schemas.microsoft.com/office/infopath/2007/PartnerControls">84626496-db75-4082-9aeb-f17831eabd0c</TermId>
        </TermInfo>
      </Terms>
    </kf40e75129324b6f9b4a5b20abfb6dbe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33</Value>
      <Value>3</Value>
      <Value>1</Value>
      <Value>21</Value>
    </TaxCatchAll>
    <fca_mig_stage_2 xmlns="964f0a7c-bcf0-4337-b577-3747e0a5c4bc" xsi:nil="true"/>
    <fca_prop_ret_label xmlns="http://schemas.microsoft.com/sharepoint/v3" xsi:nil="true"/>
    <ad97dc22bc6148f2899b1e9654321f7f xmlns="87498a15-87fe-4c52-bbd0-a20f640c0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df8f1923-2e92-478c-b022-68dd26385159</TermId>
        </TermInfo>
      </Terms>
    </ad97dc22bc6148f2899b1e9654321f7f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RD5TVY57XY23-2090070862-1328</_dlc_DocId>
    <_dlc_DocIdPersistId xmlns="964f0a7c-bcf0-4337-b577-3747e0a5c4bc">true</_dlc_DocIdPersistId>
    <_dlc_DocIdUrl xmlns="964f0a7c-bcf0-4337-b577-3747e0a5c4bc">
      <Url>https://thefca.sharepoint.com/sites/Lis/_layouts/15/DocIdRedir.aspx?ID=RD5TVY57XY23-2090070862-1328</Url>
      <Description>RD5TVY57XY23-2090070862-1328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41bad0b-5ec6-4ecd-811e-f9d8ff358b9c" ContentTypeId="0x0101005A9549D9A06FAF49B2796176C16A6E110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PME Document" ma:contentTypeID="0x0101005A9549D9A06FAF49B2796176C16A6E110800BEBA978521D4C14C984B72821C0F20F90014876F4AB772EF45A1F12FE6302584C6" ma:contentTypeVersion="52" ma:contentTypeDescription="Policy PME Document" ma:contentTypeScope="" ma:versionID="14385601687d5c072e97ac8637b6ac7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87498a15-87fe-4c52-bbd0-a20f640c062b" xmlns:ns4="b032d0bf-af0c-428a-b272-549875bc13a0" targetNamespace="http://schemas.microsoft.com/office/2006/metadata/properties" ma:root="true" ma:fieldsID="3edf90e1d054130885cd084f9f490a4d" ns1:_="" ns2:_="" ns3:_="" ns4:_="">
    <xsd:import namespace="http://schemas.microsoft.com/sharepoint/v3"/>
    <xsd:import namespace="964f0a7c-bcf0-4337-b577-3747e0a5c4bc"/>
    <xsd:import namespace="87498a15-87fe-4c52-bbd0-a20f640c062b"/>
    <xsd:import namespace="b032d0bf-af0c-428a-b272-549875bc13a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3:ad97dc22bc6148f2899b1e9654321f7f" minOccurs="0"/>
                <xsd:element ref="ns3:kf40e75129324b6f9b4a5b20abfb6dbe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4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141641f-7e73-4c6d-94ca-94ab9a428654}" ma:internalName="TaxCatchAll" ma:showField="CatchAllData" ma:web="87498a15-87fe-4c52-bbd0-a20f640c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141641f-7e73-4c6d-94ca-94ab9a428654}" ma:internalName="TaxCatchAllLabel" ma:readOnly="true" ma:showField="CatchAllDataLabel" ma:web="87498a15-87fe-4c52-bbd0-a20f640c0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fca_livelink_local_metadata" ma:index="33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5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8a15-87fe-4c52-bbd0-a20f640c062b" elementFormDefault="qualified">
    <xsd:import namespace="http://schemas.microsoft.com/office/2006/documentManagement/types"/>
    <xsd:import namespace="http://schemas.microsoft.com/office/infopath/2007/PartnerControls"/>
    <xsd:element name="ad97dc22bc6148f2899b1e9654321f7f" ma:index="30" ma:taxonomy="true" ma:internalName="ad97dc22bc6148f2899b1e9654321f7f" ma:taxonomyFieldName="fca_policy_doc_type" ma:displayName="Policy Document Type" ma:readOnly="false" ma:fieldId="{ad97dc22-bc61-48f2-899b-1e9654321f7f}" ma:taxonomyMulti="true" ma:sspId="141bad0b-5ec6-4ecd-811e-f9d8ff358b9c" ma:termSetId="f0f2c6ac-d81c-4b85-a940-121ff2307c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40e75129324b6f9b4a5b20abfb6dbe" ma:index="32" ma:taxonomy="true" ma:internalName="kf40e75129324b6f9b4a5b20abfb6dbe" ma:taxonomyFieldName="fca_pol_pme_activity" ma:displayName="PME Activity" ma:readOnly="false" ma:fieldId="{4f40e751-2932-4b6f-9b4a-5b20abfb6dbe}" ma:sspId="141bad0b-5ec6-4ecd-811e-f9d8ff358b9c" ma:termSetId="d5dd7290-12eb-4fe2-8301-d23e4cb86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d0bf-af0c-428a-b272-549875bc13a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4A4EE-A949-4EC8-A7DB-A2511CD50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498a15-87fe-4c52-bbd0-a20f640c062b"/>
    <ds:schemaRef ds:uri="964f0a7c-bcf0-4337-b577-3747e0a5c4bc"/>
  </ds:schemaRefs>
</ds:datastoreItem>
</file>

<file path=customXml/itemProps2.xml><?xml version="1.0" encoding="utf-8"?>
<ds:datastoreItem xmlns:ds="http://schemas.openxmlformats.org/officeDocument/2006/customXml" ds:itemID="{820BBCE1-DC7F-48E3-8197-88EBED952C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C2D0D2-8A5A-49F2-95E7-42168DCE41D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3E522F-5F92-4BD4-B648-952F40A9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87498a15-87fe-4c52-bbd0-a20f640c062b"/>
    <ds:schemaRef ds:uri="b032d0bf-af0c-428a-b272-549875bc1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F8760C-8E21-48A9-9C3C-C28898946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601</Words>
  <Characters>3108</Characters>
  <Application>Microsoft Office Word</Application>
  <DocSecurity>0</DocSecurity>
  <Lines>155</Lines>
  <Paragraphs>62</Paragraphs>
  <ScaleCrop>false</ScaleCrop>
  <Company/>
  <LinksUpToDate>false</LinksUpToDate>
  <CharactersWithSpaces>3647</CharactersWithSpaces>
  <SharedDoc>false</SharedDoc>
  <HLinks>
    <vt:vector size="18" baseType="variant"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mailto:listingapplications@fca.org.uk</vt:lpwstr>
      </vt:variant>
      <vt:variant>
        <vt:lpwstr/>
      </vt:variant>
      <vt:variant>
        <vt:i4>2621470</vt:i4>
      </vt:variant>
      <vt:variant>
        <vt:i4>3</vt:i4>
      </vt:variant>
      <vt:variant>
        <vt:i4>0</vt:i4>
      </vt:variant>
      <vt:variant>
        <vt:i4>5</vt:i4>
      </vt:variant>
      <vt:variant>
        <vt:lpwstr>mailto:Daniel.Holmes@fca.org.uk</vt:lpwstr>
      </vt:variant>
      <vt:variant>
        <vt:lpwstr/>
      </vt:variant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mailto:Janet.Brown_1@fca.org.uk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Aileen O'Neill</cp:lastModifiedBy>
  <cp:revision>17</cp:revision>
  <dcterms:created xsi:type="dcterms:W3CDTF">2024-07-09T11:16:00Z</dcterms:created>
  <dcterms:modified xsi:type="dcterms:W3CDTF">2024-07-09T14:38:00Z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2024-07-04T15:14:39Z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57ab1a41-a3d7-43b3-b079-8d33ec285fc2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0x0101005A9549D9A06FAF49B2796176C16A6E110800BEBA978521D4C14C984B72821C0F20F90014876F4AB772EF45A1F12FE6302584C6</vt:lpwstr>
  </property>
  <property fmtid="{D5CDD505-2E9C-101B-9397-08002B2CF9AE}" pid="13" name="_dlc_DocIdItemGuid">
    <vt:lpwstr>29a7e21a-4279-4ef7-a2e4-cf0245f6ce57</vt:lpwstr>
  </property>
  <property fmtid="{D5CDD505-2E9C-101B-9397-08002B2CF9AE}" pid="14" name="fca_information_classification">
    <vt:lpwstr>1;#FCA Official|d07129ec-4894-4cda-af0c-a925cb68d6e3</vt:lpwstr>
  </property>
  <property fmtid="{D5CDD505-2E9C-101B-9397-08002B2CF9AE}" pid="15" name="fca_policy_doc_type">
    <vt:lpwstr>21;#Policy development|df8f1923-2e92-478c-b022-68dd26385159</vt:lpwstr>
  </property>
  <property fmtid="{D5CDD505-2E9C-101B-9397-08002B2CF9AE}" pid="16" name="fca_pol_pme_activity">
    <vt:lpwstr>33;#Premium Listing|84626496-db75-4082-9aeb-f17831eabd0c</vt:lpwstr>
  </property>
  <property fmtid="{D5CDD505-2E9C-101B-9397-08002B2CF9AE}" pid="17" name="fca_document_purpose">
    <vt:lpwstr>3;#Policy Development|845b5560-9b6f-4a1e-a867-32755fd1e2ef</vt:lpwstr>
  </property>
</Properties>
</file>